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88" w:rsidRPr="0015451D" w:rsidRDefault="00D24188" w:rsidP="00D24188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bookmarkStart w:id="0" w:name="sub_2200"/>
      <w:r w:rsidRPr="0015451D">
        <w:rPr>
          <w:rStyle w:val="a3"/>
          <w:rFonts w:ascii="Times New Roman" w:hAnsi="Times New Roman" w:cs="Times New Roman"/>
          <w:sz w:val="20"/>
          <w:szCs w:val="20"/>
        </w:rPr>
        <w:t>Форма N 2</w:t>
      </w:r>
    </w:p>
    <w:bookmarkEnd w:id="0"/>
    <w:p w:rsidR="00D24188" w:rsidRPr="0015451D" w:rsidRDefault="00D24188" w:rsidP="00D24188">
      <w:pPr>
        <w:rPr>
          <w:rFonts w:ascii="Times New Roman" w:hAnsi="Times New Roman" w:cs="Times New Roman"/>
          <w:sz w:val="20"/>
          <w:szCs w:val="20"/>
        </w:rPr>
      </w:pPr>
    </w:p>
    <w:p w:rsidR="00D24188" w:rsidRPr="0015451D" w:rsidRDefault="00D24188" w:rsidP="00D24188">
      <w:pPr>
        <w:pStyle w:val="1"/>
        <w:rPr>
          <w:rFonts w:ascii="Times New Roman" w:hAnsi="Times New Roman" w:cs="Times New Roman"/>
          <w:sz w:val="20"/>
          <w:szCs w:val="20"/>
        </w:rPr>
      </w:pPr>
      <w:r w:rsidRPr="0015451D">
        <w:rPr>
          <w:rFonts w:ascii="Times New Roman" w:hAnsi="Times New Roman" w:cs="Times New Roman"/>
          <w:sz w:val="20"/>
          <w:szCs w:val="20"/>
        </w:rPr>
        <w:t>Форма раскрытия информации</w:t>
      </w:r>
      <w:r w:rsidRPr="0015451D">
        <w:rPr>
          <w:rFonts w:ascii="Times New Roman" w:hAnsi="Times New Roman" w:cs="Times New Roman"/>
          <w:sz w:val="20"/>
          <w:szCs w:val="20"/>
        </w:rPr>
        <w:br/>
        <w:t>об основных показателях финансово-хозяйственной деятельности субъектов естественных монополий в сфере выполнения (оказания) регулируемых работ (услуг) в морских портах</w:t>
      </w:r>
      <w:r w:rsidRPr="0015451D">
        <w:rPr>
          <w:rFonts w:ascii="Times New Roman" w:hAnsi="Times New Roman" w:cs="Times New Roman"/>
          <w:sz w:val="20"/>
          <w:szCs w:val="20"/>
        </w:rPr>
        <w:br/>
        <w:t xml:space="preserve">за </w:t>
      </w:r>
      <w:r w:rsidR="00CC4791" w:rsidRPr="0015451D">
        <w:rPr>
          <w:rFonts w:ascii="Times New Roman" w:hAnsi="Times New Roman" w:cs="Times New Roman"/>
          <w:sz w:val="20"/>
          <w:szCs w:val="20"/>
          <w:u w:val="single"/>
        </w:rPr>
        <w:t>201</w:t>
      </w:r>
      <w:r w:rsidR="001E4FA9">
        <w:rPr>
          <w:rFonts w:ascii="Times New Roman" w:hAnsi="Times New Roman" w:cs="Times New Roman"/>
          <w:sz w:val="20"/>
          <w:szCs w:val="20"/>
          <w:u w:val="single"/>
        </w:rPr>
        <w:t>7</w:t>
      </w:r>
      <w:bookmarkStart w:id="1" w:name="_GoBack"/>
      <w:bookmarkEnd w:id="1"/>
      <w:r w:rsidR="00CC4791" w:rsidRPr="0015451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15451D">
        <w:rPr>
          <w:rFonts w:ascii="Times New Roman" w:hAnsi="Times New Roman" w:cs="Times New Roman"/>
          <w:sz w:val="20"/>
          <w:szCs w:val="20"/>
        </w:rPr>
        <w:t>г.</w:t>
      </w:r>
    </w:p>
    <w:p w:rsidR="00D24188" w:rsidRPr="0015451D" w:rsidRDefault="00D24188" w:rsidP="00D2418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816"/>
      </w:tblGrid>
      <w:tr w:rsidR="00D24188" w:rsidRPr="0015451D" w:rsidTr="001F0E05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188" w:rsidRPr="0015451D" w:rsidRDefault="00D24188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4188" w:rsidRPr="0015451D" w:rsidRDefault="00CC4791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АО «Находкинский МТП»</w:t>
            </w:r>
          </w:p>
        </w:tc>
      </w:tr>
      <w:tr w:rsidR="00D24188" w:rsidRPr="0015451D" w:rsidTr="001F0E05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188" w:rsidRPr="0015451D" w:rsidRDefault="00D24188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(наименование предприятия)</w:t>
            </w:r>
          </w:p>
        </w:tc>
      </w:tr>
    </w:tbl>
    <w:p w:rsidR="00D24188" w:rsidRPr="0015451D" w:rsidRDefault="00D24188" w:rsidP="00D24188">
      <w:pPr>
        <w:rPr>
          <w:rFonts w:ascii="Times New Roman" w:hAnsi="Times New Roman" w:cs="Times New Roman"/>
          <w:sz w:val="20"/>
          <w:szCs w:val="20"/>
        </w:rPr>
      </w:pPr>
    </w:p>
    <w:p w:rsidR="00D24188" w:rsidRPr="0015451D" w:rsidRDefault="00D24188" w:rsidP="00D24188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2" w:name="sub_2201"/>
      <w:r w:rsidRPr="0015451D">
        <w:rPr>
          <w:rFonts w:ascii="Times New Roman" w:hAnsi="Times New Roman" w:cs="Times New Roman"/>
          <w:sz w:val="20"/>
          <w:szCs w:val="20"/>
        </w:rPr>
        <w:t>I. Производственные показатели</w:t>
      </w:r>
    </w:p>
    <w:bookmarkEnd w:id="2"/>
    <w:p w:rsidR="00D24188" w:rsidRPr="0015451D" w:rsidRDefault="00D24188" w:rsidP="00D2418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2"/>
        <w:gridCol w:w="1163"/>
        <w:gridCol w:w="1252"/>
        <w:gridCol w:w="936"/>
        <w:gridCol w:w="332"/>
        <w:gridCol w:w="11"/>
      </w:tblGrid>
      <w:tr w:rsidR="00D24188" w:rsidRPr="0015451D" w:rsidTr="0015451D">
        <w:tc>
          <w:tcPr>
            <w:tcW w:w="6572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По отчету</w:t>
            </w:r>
          </w:p>
        </w:tc>
      </w:tr>
      <w:tr w:rsidR="00D24188" w:rsidRPr="0015451D" w:rsidTr="0015451D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24188" w:rsidRPr="0015451D" w:rsidRDefault="00D24188" w:rsidP="001F0E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строки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791" w:rsidRPr="0015451D" w:rsidTr="0015451D">
        <w:tc>
          <w:tcPr>
            <w:tcW w:w="6572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CC4791" w:rsidRPr="0015451D" w:rsidRDefault="00CC4791" w:rsidP="001F0E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22010"/>
            <w:r w:rsidRPr="0015451D">
              <w:rPr>
                <w:rFonts w:ascii="Times New Roman" w:hAnsi="Times New Roman" w:cs="Times New Roman"/>
                <w:sz w:val="20"/>
                <w:szCs w:val="20"/>
              </w:rPr>
              <w:t xml:space="preserve">Перегружено грузов (в тыс. </w:t>
            </w:r>
            <w:proofErr w:type="spellStart"/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-тонн)</w:t>
            </w:r>
            <w:bookmarkEnd w:id="3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4791" w:rsidRPr="0015451D" w:rsidRDefault="00CC4791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4791" w:rsidRPr="00BA637B" w:rsidRDefault="00CC4791" w:rsidP="001F0E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sz w:val="20"/>
                <w:szCs w:val="20"/>
              </w:rPr>
              <w:t>10 029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C4791" w:rsidRPr="0015451D" w:rsidRDefault="00CC4791" w:rsidP="001F0E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4791" w:rsidRPr="0015451D" w:rsidTr="0015451D">
        <w:tc>
          <w:tcPr>
            <w:tcW w:w="657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4791" w:rsidRPr="0015451D" w:rsidRDefault="00CC4791" w:rsidP="001F0E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22011"/>
            <w:r w:rsidRPr="0015451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. Основная погрузка и выгрузка</w:t>
            </w:r>
            <w:bookmarkEnd w:id="4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4791" w:rsidRPr="0015451D" w:rsidRDefault="00CC4791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2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4791" w:rsidRPr="00BA637B" w:rsidRDefault="00CC4791" w:rsidP="001F0E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sz w:val="20"/>
                <w:szCs w:val="20"/>
              </w:rPr>
              <w:t>10 029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C4791" w:rsidRPr="0015451D" w:rsidRDefault="00CC4791" w:rsidP="001F0E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4791" w:rsidRPr="0015451D" w:rsidTr="0015451D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CC4791" w:rsidRPr="0015451D" w:rsidRDefault="00CC4791" w:rsidP="001F0E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22012"/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погрузка и выгрузка на паромной переправе</w:t>
            </w:r>
            <w:bookmarkEnd w:id="5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4791" w:rsidRPr="0015451D" w:rsidRDefault="00CC4791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2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4791" w:rsidRPr="00BA637B" w:rsidRDefault="00CC4791" w:rsidP="001F0E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C4791" w:rsidRPr="0015451D" w:rsidRDefault="00CC4791" w:rsidP="001F0E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4791" w:rsidRPr="0015451D" w:rsidTr="0015451D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CC4791" w:rsidRPr="0015451D" w:rsidRDefault="00CC4791" w:rsidP="001F0E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22013"/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Валовая вместимость судов (в тыс. GT)</w:t>
            </w:r>
            <w:bookmarkEnd w:id="6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4791" w:rsidRPr="0015451D" w:rsidRDefault="00CC4791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4791" w:rsidRPr="00BA637B" w:rsidRDefault="00CC4791" w:rsidP="001F0E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C4791" w:rsidRPr="0015451D" w:rsidRDefault="00CC4791" w:rsidP="001F0E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4791" w:rsidRPr="0015451D" w:rsidTr="0015451D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CC4791" w:rsidRPr="0015451D" w:rsidRDefault="00CC4791" w:rsidP="001F0E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sub_22014"/>
            <w:r w:rsidRPr="0015451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судозаходов</w:t>
            </w:r>
            <w:proofErr w:type="spellEnd"/>
            <w:r w:rsidRPr="0015451D">
              <w:rPr>
                <w:rFonts w:ascii="Times New Roman" w:hAnsi="Times New Roman" w:cs="Times New Roman"/>
                <w:sz w:val="20"/>
                <w:szCs w:val="20"/>
              </w:rPr>
              <w:t xml:space="preserve"> (ед.)</w:t>
            </w:r>
            <w:bookmarkEnd w:id="7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4791" w:rsidRPr="0015451D" w:rsidRDefault="00CC4791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2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4791" w:rsidRPr="00BA637B" w:rsidRDefault="00CC4791" w:rsidP="001F0E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C4791" w:rsidRPr="0015451D" w:rsidRDefault="00CC4791" w:rsidP="001F0E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4791" w:rsidRPr="0015451D" w:rsidTr="0015451D">
        <w:trPr>
          <w:gridAfter w:val="1"/>
          <w:wAfter w:w="11" w:type="dxa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791" w:rsidRPr="0015451D" w:rsidRDefault="00CC4791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791" w:rsidRPr="0015451D" w:rsidRDefault="00CC4791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791" w:rsidRPr="0015451D" w:rsidRDefault="00CC4791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791" w:rsidRPr="0015451D" w:rsidRDefault="00CC4791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791" w:rsidRPr="0015451D" w:rsidTr="0015451D">
        <w:trPr>
          <w:gridAfter w:val="1"/>
          <w:wAfter w:w="11" w:type="dxa"/>
        </w:trPr>
        <w:tc>
          <w:tcPr>
            <w:tcW w:w="102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791" w:rsidRPr="0015451D" w:rsidRDefault="00CC4791" w:rsidP="001F0E05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sub_2202"/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II. Доходы и расходы по отчету</w:t>
            </w:r>
            <w:bookmarkEnd w:id="8"/>
          </w:p>
        </w:tc>
      </w:tr>
      <w:tr w:rsidR="00CC4791" w:rsidRPr="0015451D" w:rsidTr="0015451D">
        <w:trPr>
          <w:gridAfter w:val="1"/>
          <w:wAfter w:w="11" w:type="dxa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791" w:rsidRPr="0015451D" w:rsidRDefault="00CC4791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791" w:rsidRPr="0015451D" w:rsidRDefault="00CC4791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791" w:rsidRPr="0015451D" w:rsidRDefault="00CC4791" w:rsidP="001F0E05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(в тыс. руб.)</w:t>
            </w:r>
          </w:p>
        </w:tc>
      </w:tr>
      <w:tr w:rsidR="00CC4791" w:rsidRPr="0015451D" w:rsidTr="0015451D">
        <w:tc>
          <w:tcPr>
            <w:tcW w:w="657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4791" w:rsidRPr="0015451D" w:rsidRDefault="00CC4791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Наименование хозяйств, работ и операций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4791" w:rsidRPr="0015451D" w:rsidRDefault="00CC4791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r w:rsidRPr="0015451D">
              <w:rPr>
                <w:rFonts w:ascii="Times New Roman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4791" w:rsidRPr="0015451D" w:rsidRDefault="00CC4791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C4791" w:rsidRPr="0015451D" w:rsidRDefault="00CC4791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</w:tr>
      <w:tr w:rsidR="00CC4791" w:rsidRPr="0015451D" w:rsidTr="0015451D">
        <w:tc>
          <w:tcPr>
            <w:tcW w:w="657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4791" w:rsidRPr="0015451D" w:rsidRDefault="00CC4791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4791" w:rsidRPr="0015451D" w:rsidRDefault="00CC4791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4791" w:rsidRPr="0015451D" w:rsidRDefault="00CC4791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CC4791" w:rsidRPr="0015451D" w:rsidRDefault="00CC4791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541FE" w:rsidRPr="0015451D" w:rsidTr="0015451D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E541FE" w:rsidRPr="00BA637B" w:rsidRDefault="00E541FE" w:rsidP="001F0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Регулируемые виды деятельности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541FE" w:rsidRPr="00BA637B" w:rsidRDefault="00E541FE" w:rsidP="00E541F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541FE" w:rsidRPr="00BA637B" w:rsidRDefault="00E541FE" w:rsidP="00E541F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6 289 478</w:t>
            </w: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E541FE" w:rsidRPr="00BA637B" w:rsidRDefault="00E541FE" w:rsidP="00E541F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2 596 889</w:t>
            </w:r>
          </w:p>
        </w:tc>
      </w:tr>
      <w:tr w:rsidR="00E541FE" w:rsidRPr="0015451D" w:rsidTr="0015451D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E541FE" w:rsidRPr="00BA637B" w:rsidRDefault="00E541FE" w:rsidP="001F0E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sz w:val="20"/>
                <w:szCs w:val="20"/>
              </w:rPr>
              <w:t>1.1. Погрузка и выгрузка грузов (основная)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541FE" w:rsidRPr="00BA637B" w:rsidRDefault="00E541FE" w:rsidP="00E541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541FE" w:rsidRPr="00BA637B" w:rsidRDefault="00E541FE" w:rsidP="00E541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sz w:val="20"/>
                <w:szCs w:val="20"/>
              </w:rPr>
              <w:t>6 119 444</w:t>
            </w: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E541FE" w:rsidRPr="00BA637B" w:rsidRDefault="00E541FE" w:rsidP="00E541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sz w:val="20"/>
                <w:szCs w:val="20"/>
              </w:rPr>
              <w:t>2 509 260</w:t>
            </w:r>
          </w:p>
        </w:tc>
      </w:tr>
      <w:tr w:rsidR="00E541FE" w:rsidRPr="0015451D" w:rsidTr="0015451D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E541FE" w:rsidRPr="00BA637B" w:rsidRDefault="00E541FE" w:rsidP="001F0E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sz w:val="20"/>
                <w:szCs w:val="20"/>
              </w:rPr>
              <w:t>1.2. Хранение грузов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541FE" w:rsidRPr="00BA637B" w:rsidRDefault="00E541FE" w:rsidP="00E541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sz w:val="20"/>
                <w:szCs w:val="20"/>
              </w:rPr>
              <w:t>022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541FE" w:rsidRPr="00BA637B" w:rsidRDefault="00E541FE" w:rsidP="00E541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sz w:val="20"/>
                <w:szCs w:val="20"/>
              </w:rPr>
              <w:t>31 880</w:t>
            </w: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E541FE" w:rsidRPr="00BA637B" w:rsidRDefault="00E541FE" w:rsidP="00E541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sz w:val="20"/>
                <w:szCs w:val="20"/>
              </w:rPr>
              <w:t>7 970</w:t>
            </w:r>
          </w:p>
        </w:tc>
      </w:tr>
      <w:tr w:rsidR="00E541FE" w:rsidRPr="0015451D" w:rsidTr="0015451D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E541FE" w:rsidRPr="00BA637B" w:rsidRDefault="00E541FE" w:rsidP="001F0E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sz w:val="20"/>
                <w:szCs w:val="20"/>
              </w:rPr>
              <w:t>1.3. Обслуживание судов на железнодорожно-паромных переправах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541FE" w:rsidRPr="00BA637B" w:rsidRDefault="00E541FE" w:rsidP="00E541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541FE" w:rsidRPr="00BA637B" w:rsidRDefault="00E541FE" w:rsidP="00E541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E541FE" w:rsidRPr="00BA637B" w:rsidRDefault="00E541FE" w:rsidP="00E541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41FE" w:rsidRPr="0015451D" w:rsidTr="0015451D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E541FE" w:rsidRPr="00BA637B" w:rsidRDefault="00E541FE" w:rsidP="001F0E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sz w:val="20"/>
                <w:szCs w:val="20"/>
              </w:rPr>
              <w:t>1.4. Услуги буксиров при швартовых операциях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541FE" w:rsidRPr="00BA637B" w:rsidRDefault="00E541FE" w:rsidP="00E541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541FE" w:rsidRPr="00BA637B" w:rsidRDefault="00E541FE" w:rsidP="00E541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sz w:val="20"/>
                <w:szCs w:val="20"/>
              </w:rPr>
              <w:t>138 154</w:t>
            </w: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E541FE" w:rsidRPr="00BA637B" w:rsidRDefault="00E541FE" w:rsidP="00E541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sz w:val="20"/>
                <w:szCs w:val="20"/>
              </w:rPr>
              <w:t>79 659</w:t>
            </w:r>
          </w:p>
        </w:tc>
      </w:tr>
      <w:tr w:rsidR="00E541FE" w:rsidRPr="0015451D" w:rsidTr="0015451D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E541FE" w:rsidRPr="00BA637B" w:rsidRDefault="00E541FE" w:rsidP="001F0E0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портовому хозяйству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541FE" w:rsidRPr="00BA637B" w:rsidRDefault="00E541FE" w:rsidP="00E541F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541FE" w:rsidRPr="00BA637B" w:rsidRDefault="00E541FE" w:rsidP="00E541F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6 289 478</w:t>
            </w: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E541FE" w:rsidRPr="00BA637B" w:rsidRDefault="00E541FE" w:rsidP="00E541F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2 596 889</w:t>
            </w:r>
          </w:p>
        </w:tc>
      </w:tr>
      <w:tr w:rsidR="00E541FE" w:rsidRPr="0015451D" w:rsidTr="0015451D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</w:tcPr>
          <w:p w:rsidR="00E541FE" w:rsidRPr="00BA637B" w:rsidRDefault="00E541FE" w:rsidP="001F0E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sz w:val="20"/>
                <w:szCs w:val="20"/>
              </w:rPr>
              <w:t>Непланируемые доходы и расходы (операционные и внереализационные)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541FE" w:rsidRPr="00BA637B" w:rsidRDefault="00E541FE" w:rsidP="00E541F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541FE" w:rsidRPr="00BA637B" w:rsidRDefault="00E541FE" w:rsidP="00E541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sz w:val="20"/>
                <w:szCs w:val="20"/>
              </w:rPr>
              <w:t>131 670</w:t>
            </w: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E541FE" w:rsidRPr="00BA637B" w:rsidRDefault="00E541FE" w:rsidP="00E541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sz w:val="20"/>
                <w:szCs w:val="20"/>
              </w:rPr>
              <w:t>363 923</w:t>
            </w:r>
          </w:p>
        </w:tc>
      </w:tr>
      <w:tr w:rsidR="00E541FE" w:rsidRPr="0015451D" w:rsidTr="0015451D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541FE" w:rsidRPr="00BA637B" w:rsidRDefault="00E541FE" w:rsidP="001F0E0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41FE" w:rsidRPr="00BA637B" w:rsidRDefault="00E541FE" w:rsidP="00E541F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41FE" w:rsidRPr="00BA637B" w:rsidRDefault="00E541FE" w:rsidP="00E541F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6 421 148</w:t>
            </w: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541FE" w:rsidRPr="00BA637B" w:rsidRDefault="00E541FE" w:rsidP="00E541F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2 960 812</w:t>
            </w:r>
          </w:p>
        </w:tc>
      </w:tr>
      <w:tr w:rsidR="00E541FE" w:rsidRPr="0015451D" w:rsidTr="0015451D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E541FE" w:rsidRPr="00BA637B" w:rsidRDefault="00E541FE" w:rsidP="001F0E0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результат (прибыль +, убыток</w:t>
            </w:r>
            <w:proofErr w:type="gramStart"/>
            <w:r w:rsidRPr="00BA6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-)</w:t>
            </w:r>
            <w:proofErr w:type="gramEnd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541FE" w:rsidRPr="00BA637B" w:rsidRDefault="00E541FE" w:rsidP="00E541F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541FE" w:rsidRPr="00BA637B" w:rsidRDefault="00E541FE" w:rsidP="00E541F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6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3 460 336</w:t>
            </w: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E541FE" w:rsidRPr="0015451D" w:rsidRDefault="00E541FE" w:rsidP="001F0E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41FE" w:rsidRPr="0015451D" w:rsidTr="0015451D">
        <w:trPr>
          <w:gridAfter w:val="1"/>
          <w:wAfter w:w="11" w:type="dxa"/>
        </w:trPr>
        <w:tc>
          <w:tcPr>
            <w:tcW w:w="102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1FE" w:rsidRPr="0015451D" w:rsidRDefault="00E541FE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Примечание:</w:t>
            </w:r>
          </w:p>
          <w:p w:rsidR="00E541FE" w:rsidRPr="0015451D" w:rsidRDefault="001E4FA9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22030" w:history="1">
              <w:r w:rsidR="00E541FE" w:rsidRPr="0015451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Строка 030</w:t>
              </w:r>
            </w:hyperlink>
            <w:r w:rsidR="00E541FE" w:rsidRPr="0015451D">
              <w:rPr>
                <w:rFonts w:ascii="Times New Roman" w:hAnsi="Times New Roman" w:cs="Times New Roman"/>
                <w:sz w:val="20"/>
                <w:szCs w:val="20"/>
              </w:rPr>
              <w:t xml:space="preserve"> (доходы) равна строке "Выручка" Отчета о прибылях и убытках бухгалтерской отчетности предприятия.</w:t>
            </w:r>
          </w:p>
          <w:p w:rsidR="00E541FE" w:rsidRPr="0015451D" w:rsidRDefault="001E4FA9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22030" w:history="1">
              <w:r w:rsidR="00E541FE" w:rsidRPr="0015451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Строка 030</w:t>
              </w:r>
            </w:hyperlink>
            <w:r w:rsidR="00E541FE" w:rsidRPr="0015451D">
              <w:rPr>
                <w:rFonts w:ascii="Times New Roman" w:hAnsi="Times New Roman" w:cs="Times New Roman"/>
                <w:sz w:val="20"/>
                <w:szCs w:val="20"/>
              </w:rPr>
              <w:t xml:space="preserve"> (расходы) равна сумме строк "Себестоимость продаж", "Коммерческие расходы", "Управленческие расходы".</w:t>
            </w:r>
          </w:p>
          <w:p w:rsidR="00E541FE" w:rsidRPr="0015451D" w:rsidRDefault="00E541FE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w:anchor="sub_22040" w:history="1">
              <w:r w:rsidRPr="0015451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строке 040</w:t>
              </w:r>
            </w:hyperlink>
            <w:r w:rsidRPr="0015451D">
              <w:rPr>
                <w:rFonts w:ascii="Times New Roman" w:hAnsi="Times New Roman" w:cs="Times New Roman"/>
                <w:sz w:val="20"/>
                <w:szCs w:val="20"/>
              </w:rPr>
              <w:t xml:space="preserve"> (доходы) отражается сумма строк "Доходы от участия в других организациях", "Проценты к получению", "Прочие доходы" Отчета о прибылях и убытках бухгалтерской отчетности предприятия.</w:t>
            </w:r>
          </w:p>
          <w:p w:rsidR="00E541FE" w:rsidRPr="0015451D" w:rsidRDefault="00E541FE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w:anchor="sub_22040" w:history="1">
              <w:r w:rsidRPr="0015451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строке 040</w:t>
              </w:r>
            </w:hyperlink>
            <w:r w:rsidRPr="0015451D">
              <w:rPr>
                <w:rFonts w:ascii="Times New Roman" w:hAnsi="Times New Roman" w:cs="Times New Roman"/>
                <w:sz w:val="20"/>
                <w:szCs w:val="20"/>
              </w:rPr>
              <w:t xml:space="preserve"> (расходы) отражается сумма строк "Проценты к уплате", "Прочие расходы" Отчета о прибылях и убытках бухгалтерской отчетности предприятия.</w:t>
            </w:r>
          </w:p>
          <w:p w:rsidR="00E541FE" w:rsidRPr="0015451D" w:rsidRDefault="00E541FE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результат по </w:t>
            </w:r>
            <w:hyperlink w:anchor="sub_22060" w:history="1">
              <w:r w:rsidRPr="0015451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строке 060</w:t>
              </w:r>
            </w:hyperlink>
            <w:r w:rsidRPr="0015451D">
              <w:rPr>
                <w:rFonts w:ascii="Times New Roman" w:hAnsi="Times New Roman" w:cs="Times New Roman"/>
                <w:sz w:val="20"/>
                <w:szCs w:val="20"/>
              </w:rPr>
              <w:t xml:space="preserve"> равен строке "Прибыль (убыток) до налогообложения" Отчета о прибылях и убытках бухгалтерской отчетности предприятия.</w:t>
            </w:r>
          </w:p>
        </w:tc>
      </w:tr>
    </w:tbl>
    <w:p w:rsidR="00D24188" w:rsidRPr="0015451D" w:rsidRDefault="00D24188" w:rsidP="00D24188">
      <w:pPr>
        <w:ind w:firstLine="0"/>
        <w:jc w:val="left"/>
        <w:rPr>
          <w:rFonts w:ascii="Times New Roman" w:hAnsi="Times New Roman" w:cs="Times New Roman"/>
          <w:sz w:val="20"/>
          <w:szCs w:val="20"/>
        </w:rPr>
        <w:sectPr w:rsidR="00D24188" w:rsidRPr="0015451D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D24188" w:rsidRPr="0015451D" w:rsidRDefault="00D24188" w:rsidP="00D24188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9" w:name="sub_2203"/>
      <w:r w:rsidRPr="0015451D">
        <w:rPr>
          <w:rFonts w:ascii="Times New Roman" w:hAnsi="Times New Roman" w:cs="Times New Roman"/>
          <w:sz w:val="20"/>
          <w:szCs w:val="20"/>
        </w:rPr>
        <w:lastRenderedPageBreak/>
        <w:t>III. Расшифровка расходов</w:t>
      </w:r>
    </w:p>
    <w:bookmarkEnd w:id="9"/>
    <w:p w:rsidR="00D24188" w:rsidRPr="0015451D" w:rsidRDefault="00D24188" w:rsidP="00D2418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9"/>
        <w:gridCol w:w="681"/>
        <w:gridCol w:w="1166"/>
        <w:gridCol w:w="999"/>
        <w:gridCol w:w="871"/>
        <w:gridCol w:w="865"/>
        <w:gridCol w:w="871"/>
        <w:gridCol w:w="720"/>
        <w:gridCol w:w="1030"/>
        <w:gridCol w:w="1279"/>
        <w:gridCol w:w="1035"/>
        <w:gridCol w:w="925"/>
        <w:gridCol w:w="913"/>
      </w:tblGrid>
      <w:tr w:rsidR="00D24188" w:rsidRPr="0015451D" w:rsidTr="0015732D">
        <w:tc>
          <w:tcPr>
            <w:tcW w:w="413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Наименование хозяйств, работ и операций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r w:rsidRPr="0015451D">
              <w:rPr>
                <w:rFonts w:ascii="Times New Roman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Расходы всего</w:t>
            </w:r>
          </w:p>
        </w:tc>
        <w:tc>
          <w:tcPr>
            <w:tcW w:w="9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в том числе по статьям затрат</w:t>
            </w:r>
          </w:p>
        </w:tc>
      </w:tr>
      <w:tr w:rsidR="00D24188" w:rsidRPr="0015451D" w:rsidTr="0015732D"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участием в совместной деятельности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материальные затраты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отчисления на соц. нужды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амортизация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прочие расходы по обычным видам деятельности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операционные расходы, связанные с оплатой услуг, оказываемых кредитными организациями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проценты к уплате по кредитам и займам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налоги и иные обязательные платежи и сборы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</w:tr>
      <w:tr w:rsidR="00D24188" w:rsidRPr="0015451D" w:rsidTr="0015732D"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5732D" w:rsidRPr="0015451D" w:rsidTr="00E42101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Регулируемые виды деятельности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2 596 889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F0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732D" w:rsidRPr="0015451D" w:rsidRDefault="0015732D" w:rsidP="0015732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F0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F0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F0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732D" w:rsidRPr="0015451D" w:rsidRDefault="0015732D" w:rsidP="0015732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732D" w:rsidRPr="0015451D" w:rsidRDefault="0015732D" w:rsidP="0015732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F0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F0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15732D" w:rsidRPr="00517D42" w:rsidRDefault="0015732D" w:rsidP="001F0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5732D" w:rsidRPr="0015451D" w:rsidTr="00E42101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1.1. Погрузка и выгрузка грузов (основная)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2 509 260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270 814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876 667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271 463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0B2B7A">
            <w:pPr>
              <w:ind w:left="-70" w:right="-14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120 218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732D" w:rsidRPr="0015451D" w:rsidRDefault="0015732D" w:rsidP="0015732D">
            <w:pPr>
              <w:pStyle w:val="a5"/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732D" w:rsidRPr="0015451D" w:rsidRDefault="0015732D" w:rsidP="0015732D">
            <w:pPr>
              <w:pStyle w:val="a5"/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21 482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15732D" w:rsidRPr="00517D42" w:rsidRDefault="0015732D" w:rsidP="0015732D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948 616</w:t>
            </w:r>
          </w:p>
        </w:tc>
      </w:tr>
      <w:tr w:rsidR="0015732D" w:rsidRPr="0015451D" w:rsidTr="00E42101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1.2. Хранение грузов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022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7 970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732D" w:rsidRPr="0015451D" w:rsidRDefault="0015732D" w:rsidP="0015732D">
            <w:pPr>
              <w:pStyle w:val="a5"/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732D" w:rsidRPr="0015451D" w:rsidRDefault="0015732D" w:rsidP="0015732D">
            <w:pPr>
              <w:pStyle w:val="a5"/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15732D" w:rsidRPr="00517D42" w:rsidRDefault="0015732D" w:rsidP="0015732D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7 970</w:t>
            </w:r>
          </w:p>
        </w:tc>
      </w:tr>
      <w:tr w:rsidR="0015732D" w:rsidRPr="0015451D" w:rsidTr="00E42101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1.3. Обслуживание судов </w:t>
            </w: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железнодорожно-паромных переправах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732D" w:rsidRPr="0015451D" w:rsidRDefault="0015732D" w:rsidP="0015732D">
            <w:pPr>
              <w:pStyle w:val="a5"/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732D" w:rsidRPr="0015451D" w:rsidRDefault="0015732D" w:rsidP="0015732D">
            <w:pPr>
              <w:pStyle w:val="a5"/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15732D" w:rsidRPr="00517D42" w:rsidRDefault="0015732D" w:rsidP="0015732D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732D" w:rsidRPr="0015451D" w:rsidTr="00E42101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1.4. Услуги буксиров при швартовых операциях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79 659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9 612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39 692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11 526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732D" w:rsidRPr="0015451D" w:rsidRDefault="0015732D" w:rsidP="0015732D">
            <w:pPr>
              <w:pStyle w:val="a5"/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732D" w:rsidRPr="0015451D" w:rsidRDefault="0015732D" w:rsidP="0015732D">
            <w:pPr>
              <w:pStyle w:val="a5"/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1 255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15732D" w:rsidRPr="00517D42" w:rsidRDefault="0015732D" w:rsidP="0015732D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sz w:val="20"/>
                <w:szCs w:val="20"/>
              </w:rPr>
              <w:t>17 357</w:t>
            </w:r>
          </w:p>
        </w:tc>
      </w:tr>
      <w:tr w:rsidR="0015732D" w:rsidRPr="0015451D" w:rsidTr="00E42101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портовому хозяйству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2 596 889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F0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732D" w:rsidRPr="0015451D" w:rsidRDefault="0015732D" w:rsidP="0015732D">
            <w:pPr>
              <w:pStyle w:val="a5"/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732D" w:rsidRPr="0015451D" w:rsidRDefault="0015732D" w:rsidP="0015732D">
            <w:pPr>
              <w:pStyle w:val="a5"/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732D" w:rsidRPr="0015451D" w:rsidRDefault="0015732D" w:rsidP="0015732D">
            <w:pPr>
              <w:pStyle w:val="a5"/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732D" w:rsidRPr="0015451D" w:rsidRDefault="0015732D" w:rsidP="0015732D">
            <w:pPr>
              <w:pStyle w:val="a5"/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732D" w:rsidRPr="0015451D" w:rsidRDefault="0015732D" w:rsidP="0015732D">
            <w:pPr>
              <w:pStyle w:val="a5"/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732D" w:rsidRPr="0015451D" w:rsidRDefault="0015732D" w:rsidP="0015732D">
            <w:pPr>
              <w:pStyle w:val="a5"/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732D" w:rsidRPr="00517D42" w:rsidRDefault="0015732D" w:rsidP="0015732D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15732D" w:rsidRPr="00517D42" w:rsidRDefault="0015732D" w:rsidP="0015732D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5732D" w:rsidRPr="0015451D" w:rsidTr="00E42101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5732D" w:rsidRPr="00517D42" w:rsidRDefault="0015732D" w:rsidP="0015732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доходы и расходы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732D" w:rsidRPr="00517D42" w:rsidRDefault="0015732D" w:rsidP="0015732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732D" w:rsidRPr="00517D42" w:rsidRDefault="0015732D" w:rsidP="0015732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363 923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32D" w:rsidRPr="0015451D" w:rsidRDefault="0015732D" w:rsidP="0015732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732D" w:rsidRPr="0015451D" w:rsidRDefault="0015732D" w:rsidP="0015732D">
            <w:pPr>
              <w:pStyle w:val="a5"/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732D" w:rsidRPr="0015451D" w:rsidRDefault="0015732D" w:rsidP="0015732D">
            <w:pPr>
              <w:pStyle w:val="a5"/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732D" w:rsidRPr="0015451D" w:rsidRDefault="0015732D" w:rsidP="0015732D">
            <w:pPr>
              <w:pStyle w:val="a5"/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732D" w:rsidRPr="0015451D" w:rsidRDefault="0015732D" w:rsidP="0015732D">
            <w:pPr>
              <w:pStyle w:val="a5"/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732D" w:rsidRPr="0015451D" w:rsidRDefault="0015732D" w:rsidP="0015732D">
            <w:pPr>
              <w:pStyle w:val="a5"/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732D" w:rsidRPr="0015451D" w:rsidRDefault="0015732D" w:rsidP="0015732D">
            <w:pPr>
              <w:pStyle w:val="a5"/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732D" w:rsidRPr="00517D42" w:rsidRDefault="0015732D" w:rsidP="0015732D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11 149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732D" w:rsidRPr="00517D42" w:rsidRDefault="0015732D" w:rsidP="0015732D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5732D" w:rsidRPr="00517D42" w:rsidRDefault="0015732D" w:rsidP="0015732D">
            <w:pPr>
              <w:ind w:right="-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352 774</w:t>
            </w:r>
          </w:p>
        </w:tc>
      </w:tr>
      <w:tr w:rsidR="0015732D" w:rsidRPr="0015451D" w:rsidTr="0015732D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5732D" w:rsidRPr="00517D42" w:rsidRDefault="0015732D" w:rsidP="0015732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732D" w:rsidRPr="00517D42" w:rsidRDefault="0015732D" w:rsidP="0015732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732D" w:rsidRPr="00517D42" w:rsidRDefault="0015732D" w:rsidP="0015732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7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2 960 812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32D" w:rsidRPr="0015451D" w:rsidRDefault="0015732D" w:rsidP="0015732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732D" w:rsidRPr="0015451D" w:rsidRDefault="0015732D" w:rsidP="0015732D">
            <w:pPr>
              <w:pStyle w:val="a5"/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732D" w:rsidRPr="0015451D" w:rsidRDefault="0015732D" w:rsidP="0015732D">
            <w:pPr>
              <w:pStyle w:val="a5"/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732D" w:rsidRPr="0015451D" w:rsidRDefault="0015732D" w:rsidP="0015732D">
            <w:pPr>
              <w:pStyle w:val="a5"/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732D" w:rsidRPr="0015451D" w:rsidRDefault="0015732D" w:rsidP="0015732D">
            <w:pPr>
              <w:pStyle w:val="a5"/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732D" w:rsidRPr="0015451D" w:rsidRDefault="0015732D" w:rsidP="0015732D">
            <w:pPr>
              <w:pStyle w:val="a5"/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732D" w:rsidRPr="0015451D" w:rsidRDefault="0015732D" w:rsidP="0015732D">
            <w:pPr>
              <w:pStyle w:val="a5"/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732D" w:rsidRPr="0015451D" w:rsidRDefault="0015732D" w:rsidP="0015732D">
            <w:pPr>
              <w:pStyle w:val="a5"/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732D" w:rsidRPr="0015451D" w:rsidRDefault="0015732D" w:rsidP="0015732D">
            <w:pPr>
              <w:pStyle w:val="a5"/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5732D" w:rsidRPr="0015451D" w:rsidRDefault="0015732D" w:rsidP="0015732D">
            <w:pPr>
              <w:pStyle w:val="a5"/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0C4272" w:rsidRPr="0015451D" w:rsidRDefault="001E4FA9">
      <w:pPr>
        <w:rPr>
          <w:rFonts w:ascii="Times New Roman" w:hAnsi="Times New Roman" w:cs="Times New Roman"/>
          <w:sz w:val="20"/>
          <w:szCs w:val="20"/>
        </w:rPr>
      </w:pPr>
    </w:p>
    <w:sectPr w:rsidR="000C4272" w:rsidRPr="0015451D" w:rsidSect="000B2B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88"/>
    <w:rsid w:val="000B2B7A"/>
    <w:rsid w:val="000C6D46"/>
    <w:rsid w:val="000D2C08"/>
    <w:rsid w:val="0015451D"/>
    <w:rsid w:val="0015732D"/>
    <w:rsid w:val="001E4FA9"/>
    <w:rsid w:val="00B46E3B"/>
    <w:rsid w:val="00CC4791"/>
    <w:rsid w:val="00D24188"/>
    <w:rsid w:val="00E5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18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18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2418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24188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24188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D24188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18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18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2418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24188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24188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D24188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Irina.Vetrova@nmtport.ru</dc:creator>
  <cp:lastModifiedBy>Irina.Vetrova@nmtport.ru</cp:lastModifiedBy>
  <cp:revision>4</cp:revision>
  <dcterms:created xsi:type="dcterms:W3CDTF">2018-04-05T02:08:00Z</dcterms:created>
  <dcterms:modified xsi:type="dcterms:W3CDTF">2018-04-09T06:16:00Z</dcterms:modified>
</cp:coreProperties>
</file>