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88" w:rsidRPr="0015451D" w:rsidRDefault="00D24188" w:rsidP="00D24188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bookmarkStart w:id="0" w:name="sub_2200"/>
      <w:r w:rsidRPr="0015451D">
        <w:rPr>
          <w:rStyle w:val="a3"/>
          <w:rFonts w:ascii="Times New Roman" w:hAnsi="Times New Roman" w:cs="Times New Roman"/>
          <w:sz w:val="20"/>
          <w:szCs w:val="20"/>
        </w:rPr>
        <w:t>Форма N 2</w:t>
      </w:r>
    </w:p>
    <w:bookmarkEnd w:id="0"/>
    <w:p w:rsidR="00D24188" w:rsidRPr="0015451D" w:rsidRDefault="00D24188" w:rsidP="00D24188">
      <w:pPr>
        <w:rPr>
          <w:rFonts w:ascii="Times New Roman" w:hAnsi="Times New Roman" w:cs="Times New Roman"/>
          <w:sz w:val="20"/>
          <w:szCs w:val="20"/>
        </w:rPr>
      </w:pPr>
    </w:p>
    <w:p w:rsidR="00D24188" w:rsidRPr="0015451D" w:rsidRDefault="00D24188" w:rsidP="00D24188">
      <w:pPr>
        <w:pStyle w:val="1"/>
        <w:rPr>
          <w:rFonts w:ascii="Times New Roman" w:hAnsi="Times New Roman" w:cs="Times New Roman"/>
          <w:sz w:val="20"/>
          <w:szCs w:val="20"/>
        </w:rPr>
      </w:pPr>
      <w:r w:rsidRPr="0015451D">
        <w:rPr>
          <w:rFonts w:ascii="Times New Roman" w:hAnsi="Times New Roman" w:cs="Times New Roman"/>
          <w:sz w:val="20"/>
          <w:szCs w:val="20"/>
        </w:rPr>
        <w:t>Форма раскрытия информации</w:t>
      </w:r>
      <w:r w:rsidRPr="0015451D">
        <w:rPr>
          <w:rFonts w:ascii="Times New Roman" w:hAnsi="Times New Roman" w:cs="Times New Roman"/>
          <w:sz w:val="20"/>
          <w:szCs w:val="20"/>
        </w:rPr>
        <w:br/>
        <w:t>об основных показателях финансово-хозяйственной деятельности субъектов естественных монополий в сфере выполнения (оказания) регулируемых работ (услуг) в морских портах</w:t>
      </w:r>
      <w:r w:rsidRPr="0015451D">
        <w:rPr>
          <w:rFonts w:ascii="Times New Roman" w:hAnsi="Times New Roman" w:cs="Times New Roman"/>
          <w:sz w:val="20"/>
          <w:szCs w:val="20"/>
        </w:rPr>
        <w:br/>
      </w:r>
      <w:r w:rsidR="00E7364D">
        <w:rPr>
          <w:rFonts w:ascii="Times New Roman" w:hAnsi="Times New Roman" w:cs="Times New Roman"/>
          <w:sz w:val="20"/>
          <w:szCs w:val="20"/>
        </w:rPr>
        <w:t>з</w:t>
      </w:r>
      <w:r w:rsidRPr="0015451D">
        <w:rPr>
          <w:rFonts w:ascii="Times New Roman" w:hAnsi="Times New Roman" w:cs="Times New Roman"/>
          <w:sz w:val="20"/>
          <w:szCs w:val="20"/>
        </w:rPr>
        <w:t xml:space="preserve">а </w:t>
      </w:r>
      <w:r w:rsidR="00CC4791" w:rsidRPr="0015451D">
        <w:rPr>
          <w:rFonts w:ascii="Times New Roman" w:hAnsi="Times New Roman" w:cs="Times New Roman"/>
          <w:sz w:val="20"/>
          <w:szCs w:val="20"/>
          <w:u w:val="single"/>
        </w:rPr>
        <w:t>201</w:t>
      </w:r>
      <w:r w:rsidR="0011379B">
        <w:rPr>
          <w:rFonts w:ascii="Times New Roman" w:hAnsi="Times New Roman" w:cs="Times New Roman"/>
          <w:sz w:val="20"/>
          <w:szCs w:val="20"/>
          <w:u w:val="single"/>
        </w:rPr>
        <w:t>9</w:t>
      </w:r>
      <w:r w:rsidR="00CC4791" w:rsidRPr="0015451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5451D">
        <w:rPr>
          <w:rFonts w:ascii="Times New Roman" w:hAnsi="Times New Roman" w:cs="Times New Roman"/>
          <w:sz w:val="20"/>
          <w:szCs w:val="20"/>
        </w:rPr>
        <w:t>г.</w:t>
      </w:r>
    </w:p>
    <w:p w:rsidR="00D24188" w:rsidRPr="0015451D" w:rsidRDefault="00D24188" w:rsidP="00D2418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816"/>
      </w:tblGrid>
      <w:tr w:rsidR="00D24188" w:rsidRPr="0015451D" w:rsidTr="001F0E05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188" w:rsidRPr="0015451D" w:rsidRDefault="00D24188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188" w:rsidRPr="0015451D" w:rsidRDefault="00CC4791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АО «Находкинский МТП»</w:t>
            </w:r>
          </w:p>
        </w:tc>
      </w:tr>
      <w:tr w:rsidR="00D24188" w:rsidRPr="0015451D" w:rsidTr="001F0E05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188" w:rsidRPr="0015451D" w:rsidRDefault="00D24188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(наименование предприятия)</w:t>
            </w:r>
          </w:p>
        </w:tc>
      </w:tr>
    </w:tbl>
    <w:p w:rsidR="00D24188" w:rsidRPr="0015451D" w:rsidRDefault="00D24188" w:rsidP="00D24188">
      <w:pPr>
        <w:rPr>
          <w:rFonts w:ascii="Times New Roman" w:hAnsi="Times New Roman" w:cs="Times New Roman"/>
          <w:sz w:val="20"/>
          <w:szCs w:val="20"/>
        </w:rPr>
      </w:pPr>
    </w:p>
    <w:p w:rsidR="00D24188" w:rsidRPr="0015451D" w:rsidRDefault="00D24188" w:rsidP="00D24188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1" w:name="sub_2201"/>
      <w:r w:rsidRPr="0015451D">
        <w:rPr>
          <w:rFonts w:ascii="Times New Roman" w:hAnsi="Times New Roman" w:cs="Times New Roman"/>
          <w:sz w:val="20"/>
          <w:szCs w:val="20"/>
        </w:rPr>
        <w:t>I. Производственные показатели</w:t>
      </w:r>
    </w:p>
    <w:bookmarkEnd w:id="1"/>
    <w:p w:rsidR="00D24188" w:rsidRPr="0015451D" w:rsidRDefault="00D24188" w:rsidP="00D2418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2"/>
        <w:gridCol w:w="1163"/>
        <w:gridCol w:w="1252"/>
        <w:gridCol w:w="936"/>
        <w:gridCol w:w="332"/>
        <w:gridCol w:w="11"/>
      </w:tblGrid>
      <w:tr w:rsidR="00D24188" w:rsidRPr="0015451D" w:rsidTr="0015451D">
        <w:tc>
          <w:tcPr>
            <w:tcW w:w="657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По отчету</w:t>
            </w:r>
          </w:p>
        </w:tc>
      </w:tr>
      <w:tr w:rsidR="00D24188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24188" w:rsidRPr="0015451D" w:rsidRDefault="00D24188" w:rsidP="001F0E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строки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379B" w:rsidRPr="0015451D" w:rsidTr="0015451D">
        <w:tc>
          <w:tcPr>
            <w:tcW w:w="6572" w:type="dxa"/>
            <w:tcBorders>
              <w:top w:val="nil"/>
              <w:bottom w:val="nil"/>
              <w:right w:val="nil"/>
            </w:tcBorders>
            <w:vAlign w:val="bottom"/>
          </w:tcPr>
          <w:p w:rsidR="0011379B" w:rsidRPr="002134F0" w:rsidRDefault="0011379B" w:rsidP="0011379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Перегружено грузов (в тыс. </w:t>
            </w:r>
            <w:proofErr w:type="spellStart"/>
            <w:r w:rsidRPr="002134F0">
              <w:rPr>
                <w:rFonts w:ascii="Times New Roman" w:eastAsia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2134F0">
              <w:rPr>
                <w:rFonts w:ascii="Times New Roman" w:eastAsia="Times New Roman" w:hAnsi="Times New Roman" w:cs="Times New Roman"/>
                <w:sz w:val="20"/>
                <w:szCs w:val="20"/>
              </w:rPr>
              <w:t>-тонн)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379B" w:rsidRPr="002134F0" w:rsidRDefault="0011379B" w:rsidP="0011379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379B" w:rsidRPr="002134F0" w:rsidRDefault="0011379B" w:rsidP="001137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sz w:val="20"/>
                <w:szCs w:val="20"/>
              </w:rPr>
              <w:t>13 300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1379B" w:rsidRPr="0015451D" w:rsidRDefault="0011379B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379B" w:rsidRPr="0015451D" w:rsidTr="0015451D">
        <w:tc>
          <w:tcPr>
            <w:tcW w:w="657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11379B" w:rsidRPr="002134F0" w:rsidRDefault="0011379B" w:rsidP="0011379B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2134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т.ч</w:t>
            </w:r>
            <w:proofErr w:type="spellEnd"/>
            <w:r w:rsidRPr="002134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 Основная погрузка и выгрузка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379B" w:rsidRPr="002134F0" w:rsidRDefault="0011379B" w:rsidP="001137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2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379B" w:rsidRPr="002134F0" w:rsidRDefault="0011379B" w:rsidP="001137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sz w:val="20"/>
                <w:szCs w:val="20"/>
              </w:rPr>
              <w:t>13 300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1379B" w:rsidRPr="0015451D" w:rsidRDefault="0011379B" w:rsidP="001F0E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379B" w:rsidRPr="0015451D" w:rsidTr="0015451D">
        <w:tc>
          <w:tcPr>
            <w:tcW w:w="65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379B" w:rsidRPr="002134F0" w:rsidRDefault="0011379B" w:rsidP="0011379B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погрузка и выгрузка на паромной переправе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379B" w:rsidRPr="002134F0" w:rsidRDefault="0011379B" w:rsidP="001137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2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379B" w:rsidRPr="002134F0" w:rsidRDefault="0011379B" w:rsidP="001137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1379B" w:rsidRPr="0015451D" w:rsidRDefault="0011379B" w:rsidP="001F0E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379B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1379B" w:rsidRPr="002134F0" w:rsidRDefault="0011379B" w:rsidP="0011379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sz w:val="20"/>
                <w:szCs w:val="20"/>
              </w:rPr>
              <w:t>Валовая вместимость судов (в тыс. GT)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379B" w:rsidRPr="002134F0" w:rsidRDefault="0011379B" w:rsidP="0011379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2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379B" w:rsidRPr="002134F0" w:rsidRDefault="0011379B" w:rsidP="001137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1379B" w:rsidRPr="0015451D" w:rsidRDefault="0011379B" w:rsidP="001F0E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379B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1379B" w:rsidRPr="002134F0" w:rsidRDefault="0011379B" w:rsidP="0011379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2134F0">
              <w:rPr>
                <w:rFonts w:ascii="Times New Roman" w:eastAsia="Times New Roman" w:hAnsi="Times New Roman" w:cs="Times New Roman"/>
                <w:sz w:val="20"/>
                <w:szCs w:val="20"/>
              </w:rPr>
              <w:t>судозаходов</w:t>
            </w:r>
            <w:proofErr w:type="spellEnd"/>
            <w:r w:rsidRPr="00213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(ед.)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379B" w:rsidRPr="002134F0" w:rsidRDefault="0011379B" w:rsidP="0011379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2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379B" w:rsidRPr="002134F0" w:rsidRDefault="0011379B" w:rsidP="001137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1379B" w:rsidRPr="0015451D" w:rsidRDefault="0011379B" w:rsidP="001F0E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379B" w:rsidRPr="0015451D" w:rsidTr="0015451D">
        <w:trPr>
          <w:gridAfter w:val="1"/>
          <w:wAfter w:w="11" w:type="dxa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79B" w:rsidRPr="0015451D" w:rsidRDefault="0011379B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79B" w:rsidRPr="0015451D" w:rsidRDefault="0011379B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79B" w:rsidRPr="0015451D" w:rsidRDefault="0011379B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79B" w:rsidRPr="0015451D" w:rsidRDefault="0011379B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9B" w:rsidRPr="0015451D" w:rsidTr="0015451D">
        <w:trPr>
          <w:gridAfter w:val="1"/>
          <w:wAfter w:w="11" w:type="dxa"/>
        </w:trPr>
        <w:tc>
          <w:tcPr>
            <w:tcW w:w="10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79B" w:rsidRPr="0015451D" w:rsidRDefault="0011379B" w:rsidP="001F0E05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2202"/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II. Доходы и расходы по отчету</w:t>
            </w:r>
            <w:bookmarkEnd w:id="2"/>
          </w:p>
        </w:tc>
      </w:tr>
      <w:tr w:rsidR="0011379B" w:rsidRPr="0015451D" w:rsidTr="0015451D">
        <w:trPr>
          <w:gridAfter w:val="1"/>
          <w:wAfter w:w="11" w:type="dxa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79B" w:rsidRPr="0015451D" w:rsidRDefault="0011379B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79B" w:rsidRPr="0015451D" w:rsidRDefault="0011379B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79B" w:rsidRPr="0015451D" w:rsidRDefault="0011379B" w:rsidP="001F0E05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(в тыс. руб.)</w:t>
            </w:r>
          </w:p>
        </w:tc>
      </w:tr>
      <w:tr w:rsidR="0011379B" w:rsidRPr="0015451D" w:rsidTr="0015451D">
        <w:tc>
          <w:tcPr>
            <w:tcW w:w="657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379B" w:rsidRPr="0015451D" w:rsidRDefault="0011379B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Наименование хозяйств, работ и операций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379B" w:rsidRPr="0015451D" w:rsidRDefault="0011379B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r w:rsidRPr="0015451D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379B" w:rsidRPr="0015451D" w:rsidRDefault="0011379B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1379B" w:rsidRPr="0015451D" w:rsidRDefault="0011379B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</w:tr>
      <w:tr w:rsidR="0011379B" w:rsidRPr="0015451D" w:rsidTr="0015451D">
        <w:tc>
          <w:tcPr>
            <w:tcW w:w="657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379B" w:rsidRPr="0015451D" w:rsidRDefault="0011379B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379B" w:rsidRPr="0015451D" w:rsidRDefault="0011379B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379B" w:rsidRPr="0015451D" w:rsidRDefault="0011379B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11379B" w:rsidRPr="0015451D" w:rsidRDefault="0011379B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379B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1379B" w:rsidRPr="002134F0" w:rsidRDefault="0011379B" w:rsidP="0011379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Регулируемые виды деятельности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379B" w:rsidRPr="002134F0" w:rsidRDefault="0011379B" w:rsidP="0011379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379B" w:rsidRPr="002134F0" w:rsidRDefault="0011379B" w:rsidP="0011379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10 499 064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11379B" w:rsidRPr="002134F0" w:rsidRDefault="0011379B" w:rsidP="0011379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3 210 290</w:t>
            </w:r>
          </w:p>
        </w:tc>
      </w:tr>
      <w:tr w:rsidR="0011379B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1379B" w:rsidRPr="002134F0" w:rsidRDefault="0011379B" w:rsidP="0011379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sz w:val="20"/>
                <w:szCs w:val="20"/>
              </w:rPr>
              <w:t>1.1. Погрузка и выгрузка грузов (основная)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379B" w:rsidRPr="002134F0" w:rsidRDefault="0011379B" w:rsidP="001137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379B" w:rsidRPr="002134F0" w:rsidRDefault="0011379B" w:rsidP="001137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sz w:val="20"/>
                <w:szCs w:val="20"/>
              </w:rPr>
              <w:t>10 277 316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11379B" w:rsidRPr="002134F0" w:rsidRDefault="0011379B" w:rsidP="001137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sz w:val="20"/>
                <w:szCs w:val="20"/>
              </w:rPr>
              <w:t>3 050 611</w:t>
            </w:r>
          </w:p>
        </w:tc>
      </w:tr>
      <w:tr w:rsidR="0011379B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1379B" w:rsidRPr="002134F0" w:rsidRDefault="0011379B" w:rsidP="0011379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sz w:val="20"/>
                <w:szCs w:val="20"/>
              </w:rPr>
              <w:t>1.2. Хранение грузов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379B" w:rsidRPr="002134F0" w:rsidRDefault="0011379B" w:rsidP="001137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379B" w:rsidRPr="002134F0" w:rsidRDefault="0011379B" w:rsidP="001137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11379B" w:rsidRPr="002134F0" w:rsidRDefault="0011379B" w:rsidP="001137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379B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1379B" w:rsidRPr="002134F0" w:rsidRDefault="0011379B" w:rsidP="0011379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sz w:val="20"/>
                <w:szCs w:val="20"/>
              </w:rPr>
              <w:t>1.3. Обслуживание судов на железнодорожно-паромных переправах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379B" w:rsidRPr="002134F0" w:rsidRDefault="0011379B" w:rsidP="001137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379B" w:rsidRPr="002134F0" w:rsidRDefault="0011379B" w:rsidP="001137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11379B" w:rsidRPr="002134F0" w:rsidRDefault="0011379B" w:rsidP="001137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379B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1379B" w:rsidRPr="002134F0" w:rsidRDefault="0011379B" w:rsidP="0011379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sz w:val="20"/>
                <w:szCs w:val="20"/>
              </w:rPr>
              <w:t>1.4. Услуги буксиров при швартовых операциях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379B" w:rsidRPr="002134F0" w:rsidRDefault="0011379B" w:rsidP="001137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379B" w:rsidRPr="002134F0" w:rsidRDefault="0011379B" w:rsidP="001137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sz w:val="20"/>
                <w:szCs w:val="20"/>
              </w:rPr>
              <w:t>221 748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11379B" w:rsidRPr="002134F0" w:rsidRDefault="0011379B" w:rsidP="001137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sz w:val="20"/>
                <w:szCs w:val="20"/>
              </w:rPr>
              <w:t>159 678</w:t>
            </w:r>
          </w:p>
        </w:tc>
      </w:tr>
      <w:tr w:rsidR="0011379B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1379B" w:rsidRPr="002134F0" w:rsidRDefault="0011379B" w:rsidP="0011379B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портовому хозяйству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379B" w:rsidRPr="002134F0" w:rsidRDefault="0011379B" w:rsidP="0011379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379B" w:rsidRPr="002134F0" w:rsidRDefault="0011379B" w:rsidP="0011379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10 499 064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11379B" w:rsidRPr="002134F0" w:rsidRDefault="0011379B" w:rsidP="0011379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3 210 290</w:t>
            </w:r>
          </w:p>
        </w:tc>
      </w:tr>
      <w:tr w:rsidR="0011379B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</w:tcPr>
          <w:p w:rsidR="0011379B" w:rsidRPr="002134F0" w:rsidRDefault="0011379B" w:rsidP="0011379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sz w:val="20"/>
                <w:szCs w:val="20"/>
              </w:rPr>
              <w:t>Непланируемые доходы и расходы (операционные и внереализационные)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379B" w:rsidRPr="002134F0" w:rsidRDefault="0011379B" w:rsidP="0011379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379B" w:rsidRPr="002134F0" w:rsidRDefault="0011379B" w:rsidP="001137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11379B" w:rsidRPr="002134F0" w:rsidRDefault="0011379B" w:rsidP="001137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sz w:val="20"/>
                <w:szCs w:val="20"/>
              </w:rPr>
              <w:t>51 335</w:t>
            </w:r>
          </w:p>
        </w:tc>
      </w:tr>
      <w:tr w:rsidR="0011379B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1379B" w:rsidRPr="002134F0" w:rsidRDefault="0011379B" w:rsidP="0011379B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379B" w:rsidRPr="002134F0" w:rsidRDefault="0011379B" w:rsidP="0011379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379B" w:rsidRPr="002134F0" w:rsidRDefault="0011379B" w:rsidP="0011379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10 499 064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1379B" w:rsidRPr="002134F0" w:rsidRDefault="0011379B" w:rsidP="0011379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3 261 625</w:t>
            </w:r>
          </w:p>
        </w:tc>
      </w:tr>
      <w:tr w:rsidR="0011379B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1379B" w:rsidRPr="002134F0" w:rsidRDefault="0011379B" w:rsidP="0011379B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результат (прибыль +, убыток</w:t>
            </w:r>
            <w:proofErr w:type="gramStart"/>
            <w:r w:rsidRPr="00213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-)</w:t>
            </w:r>
            <w:proofErr w:type="gramEnd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379B" w:rsidRPr="002134F0" w:rsidRDefault="0011379B" w:rsidP="0011379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379B" w:rsidRPr="002134F0" w:rsidRDefault="0011379B" w:rsidP="0011379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7 237 439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11379B" w:rsidRPr="0015451D" w:rsidRDefault="0011379B" w:rsidP="001137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9B" w:rsidRPr="0015451D" w:rsidTr="0015451D">
        <w:trPr>
          <w:gridAfter w:val="1"/>
          <w:wAfter w:w="11" w:type="dxa"/>
        </w:trPr>
        <w:tc>
          <w:tcPr>
            <w:tcW w:w="10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79B" w:rsidRPr="0015451D" w:rsidRDefault="0011379B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  <w:p w:rsidR="0011379B" w:rsidRPr="0015451D" w:rsidRDefault="0011379B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22030" w:history="1">
              <w:r w:rsidRPr="0015451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Строка 030</w:t>
              </w:r>
            </w:hyperlink>
            <w:r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 (доходы) равна строке "Выручка" Отчета о прибылях и убытках бухгалтерской отчетности предприятия.</w:t>
            </w:r>
          </w:p>
          <w:p w:rsidR="0011379B" w:rsidRPr="0015451D" w:rsidRDefault="0011379B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22030" w:history="1">
              <w:r w:rsidRPr="0015451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Строка 030</w:t>
              </w:r>
            </w:hyperlink>
            <w:r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 (расходы) равна сумме строк "Себестоимость продаж", "Коммерческие расходы", "Управленческие расходы".</w:t>
            </w:r>
          </w:p>
          <w:p w:rsidR="0011379B" w:rsidRPr="0015451D" w:rsidRDefault="0011379B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w:anchor="sub_22040" w:history="1">
              <w:r w:rsidRPr="0015451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строке 040</w:t>
              </w:r>
            </w:hyperlink>
            <w:r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 (доходы) отражается сумма строк "Доходы от участия в других организациях", "Проценты к получению", "Прочие доходы" Отчета о прибылях и убытках бухгалтерской отчетности предприятия.</w:t>
            </w:r>
          </w:p>
          <w:p w:rsidR="0011379B" w:rsidRPr="0015451D" w:rsidRDefault="0011379B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w:anchor="sub_22040" w:history="1">
              <w:r w:rsidRPr="0015451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строке 040</w:t>
              </w:r>
            </w:hyperlink>
            <w:r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 (расходы) отражается сумма строк "Проценты к уплате", "Прочие расходы" Отчета о прибылях и убытках бухгалтерской отчетности предприятия.</w:t>
            </w:r>
          </w:p>
          <w:p w:rsidR="0011379B" w:rsidRPr="0015451D" w:rsidRDefault="0011379B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результат по </w:t>
            </w:r>
            <w:hyperlink w:anchor="sub_22060" w:history="1">
              <w:r w:rsidRPr="0015451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строке 060</w:t>
              </w:r>
            </w:hyperlink>
            <w:r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 равен строке "Прибыль (убыток) до налогообложения" Отчета о прибылях и убытках бухгалтерской отчетности предприятия.</w:t>
            </w:r>
          </w:p>
        </w:tc>
      </w:tr>
    </w:tbl>
    <w:p w:rsidR="00D24188" w:rsidRPr="0015451D" w:rsidRDefault="00D24188" w:rsidP="00D24188">
      <w:pPr>
        <w:ind w:firstLine="0"/>
        <w:jc w:val="left"/>
        <w:rPr>
          <w:rFonts w:ascii="Times New Roman" w:hAnsi="Times New Roman" w:cs="Times New Roman"/>
          <w:sz w:val="20"/>
          <w:szCs w:val="20"/>
        </w:rPr>
        <w:sectPr w:rsidR="00D24188" w:rsidRPr="0015451D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D24188" w:rsidRPr="0015451D" w:rsidRDefault="00D24188" w:rsidP="00D24188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3" w:name="sub_2203"/>
      <w:r w:rsidRPr="0015451D">
        <w:rPr>
          <w:rFonts w:ascii="Times New Roman" w:hAnsi="Times New Roman" w:cs="Times New Roman"/>
          <w:sz w:val="20"/>
          <w:szCs w:val="20"/>
        </w:rPr>
        <w:lastRenderedPageBreak/>
        <w:t>III. Расшифровка расходов</w:t>
      </w:r>
    </w:p>
    <w:bookmarkEnd w:id="3"/>
    <w:p w:rsidR="00D24188" w:rsidRPr="0015451D" w:rsidRDefault="00D24188" w:rsidP="00D2418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9"/>
        <w:gridCol w:w="681"/>
        <w:gridCol w:w="1166"/>
        <w:gridCol w:w="999"/>
        <w:gridCol w:w="871"/>
        <w:gridCol w:w="865"/>
        <w:gridCol w:w="871"/>
        <w:gridCol w:w="756"/>
        <w:gridCol w:w="994"/>
        <w:gridCol w:w="1279"/>
        <w:gridCol w:w="1035"/>
        <w:gridCol w:w="803"/>
        <w:gridCol w:w="1035"/>
      </w:tblGrid>
      <w:tr w:rsidR="00D24188" w:rsidRPr="0015451D" w:rsidTr="0015732D"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Наименование хозяйств, работ и операций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r w:rsidRPr="0015451D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Расходы всего</w:t>
            </w:r>
          </w:p>
        </w:tc>
        <w:tc>
          <w:tcPr>
            <w:tcW w:w="9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в том числе по статьям затрат</w:t>
            </w:r>
          </w:p>
        </w:tc>
      </w:tr>
      <w:tr w:rsidR="00D24188" w:rsidRPr="0015451D" w:rsidTr="00C56FD2"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участием в совместной деятельности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материальные затраты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отчисления на соц. нужды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амортизация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прочие расходы по обычным видам деятельности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операционные расходы, связанные с оплатой услуг, оказываемых кредитными организациями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проценты к уплате по кредитам и займам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налоги и иные обязательные платежи и сборы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</w:tr>
      <w:tr w:rsidR="00D24188" w:rsidRPr="0015451D" w:rsidTr="00C56FD2"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15ECF" w:rsidRPr="0015451D" w:rsidTr="00C56FD2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firstLine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Регулируемые виды деятельности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3 210 290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517D42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5ECF" w:rsidRPr="0015451D" w:rsidRDefault="00415ECF" w:rsidP="00415ECF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5ECF" w:rsidRPr="0015451D" w:rsidRDefault="00415ECF" w:rsidP="00415ECF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15ECF" w:rsidRPr="0015451D" w:rsidTr="00C56FD2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sz w:val="20"/>
                <w:szCs w:val="20"/>
              </w:rPr>
              <w:t>1.1. Погрузка и выгрузка грузов (основная)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sz w:val="20"/>
                <w:szCs w:val="20"/>
              </w:rPr>
              <w:t>3 050 611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517D42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left="-147" w:right="-49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sz w:val="20"/>
                <w:szCs w:val="20"/>
              </w:rPr>
              <w:t>360 360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left="-147" w:right="-49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sz w:val="20"/>
                <w:szCs w:val="20"/>
              </w:rPr>
              <w:t>909 922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left="-147" w:right="-49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sz w:val="20"/>
                <w:szCs w:val="20"/>
              </w:rPr>
              <w:t>300 274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left="-147" w:right="-49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sz w:val="20"/>
                <w:szCs w:val="20"/>
              </w:rPr>
              <w:t>124 437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5ECF" w:rsidRPr="0015451D" w:rsidRDefault="00415ECF" w:rsidP="00415ECF">
            <w:pPr>
              <w:pStyle w:val="a5"/>
              <w:ind w:left="-147" w:right="-49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5ECF" w:rsidRPr="0015451D" w:rsidRDefault="00415ECF" w:rsidP="00415ECF">
            <w:pPr>
              <w:pStyle w:val="a5"/>
              <w:ind w:left="-147" w:right="-49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left="-147" w:right="-49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left="-147" w:right="-49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sz w:val="20"/>
                <w:szCs w:val="20"/>
              </w:rPr>
              <w:t>21 628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15ECF" w:rsidRPr="00314A4B" w:rsidRDefault="00415ECF" w:rsidP="00415ECF">
            <w:pPr>
              <w:ind w:left="-147" w:right="-49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sz w:val="20"/>
                <w:szCs w:val="20"/>
              </w:rPr>
              <w:t>1 333 990</w:t>
            </w:r>
          </w:p>
        </w:tc>
      </w:tr>
      <w:tr w:rsidR="00415ECF" w:rsidRPr="0015451D" w:rsidTr="00C56FD2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sz w:val="20"/>
                <w:szCs w:val="20"/>
              </w:rPr>
              <w:t>1.2. Хранение грузов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517D42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5ECF" w:rsidRPr="0015451D" w:rsidRDefault="00415ECF" w:rsidP="00415ECF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5ECF" w:rsidRPr="0015451D" w:rsidRDefault="00415ECF" w:rsidP="00415ECF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15ECF" w:rsidRPr="0015451D" w:rsidTr="00C56FD2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firstLine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1.3. Обслуживание судов </w:t>
            </w:r>
            <w:r w:rsidRPr="00314A4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железнодорожно-паромных переправах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517D42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_GoBack"/>
            <w:bookmarkEnd w:id="4"/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5ECF" w:rsidRPr="0015451D" w:rsidRDefault="00415ECF" w:rsidP="00415ECF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5ECF" w:rsidRPr="0015451D" w:rsidRDefault="00415ECF" w:rsidP="00415ECF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15ECF" w:rsidRPr="0015451D" w:rsidTr="00C56FD2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sz w:val="20"/>
                <w:szCs w:val="20"/>
              </w:rPr>
              <w:t>1.4. Услуги буксиров при швартовых операциях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sz w:val="20"/>
                <w:szCs w:val="20"/>
              </w:rPr>
              <w:t>159 678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517D42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sz w:val="20"/>
                <w:szCs w:val="20"/>
              </w:rPr>
              <w:t>10 538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sz w:val="20"/>
                <w:szCs w:val="20"/>
              </w:rPr>
              <w:t>41 499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sz w:val="20"/>
                <w:szCs w:val="20"/>
              </w:rPr>
              <w:t>13 695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5ECF" w:rsidRPr="0015451D" w:rsidRDefault="00415ECF" w:rsidP="00415ECF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5ECF" w:rsidRPr="0015451D" w:rsidRDefault="00415ECF" w:rsidP="00415ECF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sz w:val="20"/>
                <w:szCs w:val="20"/>
              </w:rPr>
              <w:t>1 255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sz w:val="20"/>
                <w:szCs w:val="20"/>
              </w:rPr>
              <w:t>92 475</w:t>
            </w:r>
          </w:p>
        </w:tc>
      </w:tr>
      <w:tr w:rsidR="00415ECF" w:rsidRPr="0015451D" w:rsidTr="00B44055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firstLine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портовому хозяйству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3 210 290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517D42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5ECF" w:rsidRPr="0015451D" w:rsidRDefault="00415ECF" w:rsidP="00415ECF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5ECF" w:rsidRPr="0015451D" w:rsidRDefault="00415ECF" w:rsidP="00415ECF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15ECF" w:rsidRPr="0015451D" w:rsidTr="00B44055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15ECF" w:rsidRPr="00314A4B" w:rsidRDefault="00415ECF" w:rsidP="00415ECF">
            <w:pPr>
              <w:ind w:firstLine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доходы и расходы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51 335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ECF" w:rsidRPr="0015451D" w:rsidRDefault="00415ECF" w:rsidP="00415ECF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5ECF" w:rsidRPr="0015451D" w:rsidRDefault="00415ECF" w:rsidP="00415ECF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5ECF" w:rsidRPr="0015451D" w:rsidRDefault="00415ECF" w:rsidP="00415ECF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39 335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12 000</w:t>
            </w:r>
          </w:p>
        </w:tc>
      </w:tr>
      <w:tr w:rsidR="00415ECF" w:rsidRPr="0015451D" w:rsidTr="00CA78C0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3 261 625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ECF" w:rsidRPr="0015451D" w:rsidRDefault="00415ECF" w:rsidP="00415ECF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5ECF" w:rsidRPr="0015451D" w:rsidRDefault="00415ECF" w:rsidP="00415ECF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5ECF" w:rsidRPr="0015451D" w:rsidRDefault="00415ECF" w:rsidP="00415ECF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15ECF" w:rsidRPr="00314A4B" w:rsidRDefault="00415ECF" w:rsidP="00415E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0C4272" w:rsidRPr="0015451D" w:rsidRDefault="00415ECF">
      <w:pPr>
        <w:rPr>
          <w:rFonts w:ascii="Times New Roman" w:hAnsi="Times New Roman" w:cs="Times New Roman"/>
          <w:sz w:val="20"/>
          <w:szCs w:val="20"/>
        </w:rPr>
      </w:pPr>
    </w:p>
    <w:sectPr w:rsidR="000C4272" w:rsidRPr="0015451D" w:rsidSect="000B2B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88"/>
    <w:rsid w:val="000B2B7A"/>
    <w:rsid w:val="000C6D46"/>
    <w:rsid w:val="000D2C08"/>
    <w:rsid w:val="0011379B"/>
    <w:rsid w:val="0015451D"/>
    <w:rsid w:val="0015732D"/>
    <w:rsid w:val="003A23E6"/>
    <w:rsid w:val="00415ECF"/>
    <w:rsid w:val="004748DE"/>
    <w:rsid w:val="00921414"/>
    <w:rsid w:val="0096445A"/>
    <w:rsid w:val="00C56FD2"/>
    <w:rsid w:val="00CC4791"/>
    <w:rsid w:val="00D24188"/>
    <w:rsid w:val="00E541FE"/>
    <w:rsid w:val="00E7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18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18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2418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24188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2418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24188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18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18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2418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24188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2418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24188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Irina.Vetrova@nmtport.ru</dc:creator>
  <cp:lastModifiedBy>Irina.Vetrova@nmtport.ru</cp:lastModifiedBy>
  <cp:revision>3</cp:revision>
  <dcterms:created xsi:type="dcterms:W3CDTF">2018-04-05T05:29:00Z</dcterms:created>
  <dcterms:modified xsi:type="dcterms:W3CDTF">2018-04-05T05:36:00Z</dcterms:modified>
</cp:coreProperties>
</file>