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5969" w14:textId="347EE289" w:rsidR="00846FFE" w:rsidRPr="00116622" w:rsidRDefault="000C214C" w:rsidP="00846FFE">
      <w:pPr>
        <w:pStyle w:val="aff"/>
        <w:rPr>
          <w:rFonts w:ascii="Franklin Gothic Book" w:hAnsi="Franklin Gothic Book" w:cs="Arial"/>
          <w:sz w:val="22"/>
          <w:szCs w:val="22"/>
        </w:rPr>
      </w:pPr>
      <w:r w:rsidRPr="00116622">
        <w:rPr>
          <w:rFonts w:ascii="Franklin Gothic Book" w:hAnsi="Franklin Gothic Book"/>
          <w:b/>
          <w:szCs w:val="24"/>
        </w:rPr>
        <w:t>Д</w:t>
      </w:r>
      <w:r w:rsidR="00AC5724" w:rsidRPr="00116622">
        <w:rPr>
          <w:rFonts w:ascii="Franklin Gothic Book" w:hAnsi="Franklin Gothic Book"/>
          <w:b/>
          <w:szCs w:val="24"/>
        </w:rPr>
        <w:t xml:space="preserve">ОГОВОР № </w:t>
      </w:r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660277659" w:edGrp="everyone"/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="00846FFE" w:rsidRPr="00116622">
        <w:rPr>
          <w:rFonts w:ascii="Franklin Gothic Book" w:hAnsi="Franklin Gothic Book" w:cs="Arial"/>
          <w:szCs w:val="24"/>
        </w:rPr>
        <w:t>________/</w:t>
      </w:r>
      <w:r w:rsidR="00846FFE" w:rsidRPr="00116622">
        <w:rPr>
          <w:rFonts w:ascii="Franklin Gothic Book" w:hAnsi="Franklin Gothic Book" w:cs="Arial"/>
          <w:b/>
          <w:szCs w:val="24"/>
        </w:rPr>
        <w:t>Э</w:t>
      </w:r>
      <w:r w:rsidR="00846FFE" w:rsidRPr="00116622">
        <w:rPr>
          <w:rFonts w:ascii="Franklin Gothic Book" w:hAnsi="Franklin Gothic Book" w:cs="Arial"/>
          <w:sz w:val="22"/>
          <w:szCs w:val="22"/>
        </w:rPr>
        <w:t xml:space="preserve">   </w:t>
      </w:r>
    </w:p>
    <w:permEnd w:id="660277659"/>
    <w:p w14:paraId="7F0EF2F1" w14:textId="77777777" w:rsidR="00A41CBA" w:rsidRPr="00116622" w:rsidRDefault="00A41CBA" w:rsidP="00846FFE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444A59F2" w14:textId="104B39C6" w:rsidR="00846FFE" w:rsidRPr="00116622" w:rsidRDefault="00A41CBA" w:rsidP="00846FFE">
      <w:pPr>
        <w:pStyle w:val="aff"/>
        <w:rPr>
          <w:rFonts w:ascii="Franklin Gothic Book" w:hAnsi="Franklin Gothic Book"/>
          <w:b/>
          <w:szCs w:val="24"/>
        </w:rPr>
      </w:pPr>
      <w:r w:rsidRPr="00116622">
        <w:rPr>
          <w:rFonts w:ascii="Franklin Gothic Book" w:hAnsi="Franklin Gothic Book"/>
          <w:b/>
          <w:szCs w:val="24"/>
        </w:rPr>
        <w:t xml:space="preserve">г. Находка                                                      </w:t>
      </w:r>
      <w:r w:rsidR="00846FFE" w:rsidRPr="00116622">
        <w:rPr>
          <w:rFonts w:ascii="Franklin Gothic Book" w:hAnsi="Franklin Gothic Book"/>
          <w:b/>
          <w:szCs w:val="24"/>
        </w:rPr>
        <w:t xml:space="preserve">              </w:t>
      </w:r>
      <w:r w:rsidRPr="00116622">
        <w:rPr>
          <w:rFonts w:ascii="Franklin Gothic Book" w:hAnsi="Franklin Gothic Book"/>
          <w:b/>
          <w:szCs w:val="24"/>
        </w:rPr>
        <w:t xml:space="preserve">     </w:t>
      </w:r>
      <w:proofErr w:type="gramStart"/>
      <w:r w:rsidRPr="00116622">
        <w:rPr>
          <w:rFonts w:ascii="Franklin Gothic Book" w:hAnsi="Franklin Gothic Book"/>
          <w:b/>
          <w:szCs w:val="24"/>
        </w:rPr>
        <w:t xml:space="preserve"> </w:t>
      </w:r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14626403" w:edGrp="everyone"/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="00846FFE" w:rsidRPr="00116622">
        <w:rPr>
          <w:rFonts w:ascii="Franklin Gothic Book" w:hAnsi="Franklin Gothic Book"/>
          <w:b/>
          <w:szCs w:val="24"/>
        </w:rPr>
        <w:t>«</w:t>
      </w:r>
      <w:proofErr w:type="gramEnd"/>
      <w:r w:rsidR="00846FFE" w:rsidRPr="00116622">
        <w:rPr>
          <w:rFonts w:ascii="Franklin Gothic Book" w:hAnsi="Franklin Gothic Book"/>
          <w:b/>
          <w:szCs w:val="24"/>
        </w:rPr>
        <w:t>____» _______________ 20__г.</w:t>
      </w:r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End w:id="114626403"/>
    </w:p>
    <w:p w14:paraId="20D79BBA" w14:textId="0D79E70D" w:rsidR="00A41CBA" w:rsidRPr="00116622" w:rsidRDefault="00A41CBA" w:rsidP="00846FF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                </w:t>
      </w:r>
    </w:p>
    <w:p w14:paraId="0A7DE772" w14:textId="5D23F1B6" w:rsidR="00AC5724" w:rsidRPr="00116622" w:rsidRDefault="00AC5724" w:rsidP="00846FFE">
      <w:pPr>
        <w:pStyle w:val="aff"/>
        <w:ind w:firstLine="426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b/>
          <w:szCs w:val="24"/>
        </w:rPr>
        <w:t>Акционерное общество «Находкинский морской торговый порт» (АО «Находкинский МТП»)</w:t>
      </w:r>
      <w:r w:rsidRPr="00116622">
        <w:rPr>
          <w:rFonts w:ascii="Franklin Gothic Book" w:hAnsi="Franklin Gothic Book"/>
          <w:szCs w:val="24"/>
        </w:rPr>
        <w:t>,</w:t>
      </w:r>
      <w:r w:rsidRPr="00116622">
        <w:rPr>
          <w:rFonts w:ascii="Franklin Gothic Book" w:hAnsi="Franklin Gothic Book"/>
          <w:b/>
          <w:szCs w:val="24"/>
        </w:rPr>
        <w:t xml:space="preserve"> </w:t>
      </w:r>
      <w:r w:rsidRPr="00116622">
        <w:rPr>
          <w:rFonts w:ascii="Franklin Gothic Book" w:hAnsi="Franklin Gothic Book"/>
          <w:szCs w:val="24"/>
        </w:rPr>
        <w:t xml:space="preserve">именуемое в дальнейшем </w:t>
      </w:r>
      <w:r w:rsidRPr="00116622">
        <w:rPr>
          <w:rFonts w:ascii="Franklin Gothic Book" w:hAnsi="Franklin Gothic Book"/>
          <w:b/>
          <w:szCs w:val="24"/>
        </w:rPr>
        <w:t>«Порт»</w:t>
      </w:r>
      <w:r w:rsidRPr="00116622">
        <w:rPr>
          <w:rFonts w:ascii="Franklin Gothic Book" w:hAnsi="Franklin Gothic Book"/>
          <w:szCs w:val="24"/>
        </w:rPr>
        <w:t>, в лице</w:t>
      </w:r>
      <w:r w:rsidR="00846FFE" w:rsidRPr="00116622">
        <w:rPr>
          <w:rFonts w:ascii="Franklin Gothic Book" w:hAnsi="Franklin Gothic Book"/>
          <w:szCs w:val="24"/>
        </w:rPr>
        <w:t xml:space="preserve"> </w:t>
      </w:r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612636206" w:edGrp="everyone"/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="00846FFE" w:rsidRPr="00116622">
        <w:rPr>
          <w:rFonts w:ascii="Franklin Gothic Book" w:hAnsi="Franklin Gothic Book"/>
          <w:szCs w:val="24"/>
        </w:rPr>
        <w:t>Генерального директора Григорьева Владимира Сергеевича, действующего на основании Устава</w:t>
      </w:r>
      <w:permEnd w:id="612636206"/>
      <w:r w:rsidRPr="00116622">
        <w:rPr>
          <w:rFonts w:ascii="Franklin Gothic Book" w:hAnsi="Franklin Gothic Book"/>
          <w:szCs w:val="24"/>
        </w:rPr>
        <w:t>, с одной стороны, и</w:t>
      </w:r>
    </w:p>
    <w:p w14:paraId="68D9EFA6" w14:textId="4669E596" w:rsidR="00FF33A3" w:rsidRPr="00116622" w:rsidRDefault="00846FFE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color w:val="000000"/>
          <w:spacing w:val="-10"/>
          <w:sz w:val="24"/>
          <w:szCs w:val="24"/>
          <w:lang w:eastAsia="ru-RU"/>
        </w:rPr>
      </w:pPr>
      <w:permStart w:id="1631912388" w:edGrp="everyone"/>
      <w:r w:rsidRPr="00116622">
        <w:rPr>
          <w:rFonts w:ascii="Franklin Gothic Book" w:hAnsi="Franklin Gothic Book" w:cs="Arial"/>
        </w:rPr>
        <w:t>______________________________, именуемое в дальнейшем «Заказчик», в лице ________________________________, действующего на основании ____________________</w:t>
      </w:r>
      <w:permEnd w:id="1631912388"/>
      <w:r w:rsidR="00FF33A3" w:rsidRPr="00116622">
        <w:rPr>
          <w:rFonts w:ascii="Franklin Gothic Book" w:hAnsi="Franklin Gothic Book"/>
          <w:sz w:val="24"/>
          <w:szCs w:val="24"/>
        </w:rPr>
        <w:t xml:space="preserve">, с другой стороны, совместно именуемые в дальнейшем «Стороны», а по отдельности «Сторона», </w:t>
      </w:r>
      <w:r w:rsidR="00FF33A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заклю</w:t>
      </w:r>
      <w:r w:rsidR="006C36B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чили настоящий договор (далее – </w:t>
      </w:r>
      <w:r w:rsidR="00FF33A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«Договор») о нижеследующем:</w:t>
      </w:r>
    </w:p>
    <w:p w14:paraId="694FAC6C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color w:val="000000"/>
          <w:spacing w:val="-12"/>
          <w:sz w:val="24"/>
          <w:szCs w:val="24"/>
          <w:lang w:eastAsia="ru-RU"/>
        </w:rPr>
      </w:pPr>
    </w:p>
    <w:p w14:paraId="3096946F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1. ПРЕДМЕТ И УСЛОВИЯ ДОГОВОРА</w:t>
      </w:r>
    </w:p>
    <w:p w14:paraId="1BC94111" w14:textId="77777777" w:rsidR="00AC5724" w:rsidRPr="00116622" w:rsidRDefault="00AC5724" w:rsidP="00846FFE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</w:p>
    <w:p w14:paraId="3B35C4CD" w14:textId="74B8FA7D" w:rsidR="00B92BD3" w:rsidRPr="00116622" w:rsidRDefault="00AC5724" w:rsidP="00846FFE">
      <w:pPr>
        <w:pStyle w:val="aff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color w:val="000000"/>
          <w:szCs w:val="24"/>
        </w:rPr>
        <w:t xml:space="preserve">1.1. </w:t>
      </w:r>
      <w:r w:rsidR="0080586F" w:rsidRPr="00116622">
        <w:rPr>
          <w:rFonts w:ascii="Franklin Gothic Book" w:hAnsi="Franklin Gothic Book"/>
          <w:szCs w:val="24"/>
        </w:rPr>
        <w:t>Заказчик</w:t>
      </w:r>
      <w:r w:rsidR="00F0265A" w:rsidRPr="00116622">
        <w:rPr>
          <w:rFonts w:ascii="Franklin Gothic Book" w:hAnsi="Franklin Gothic Book"/>
          <w:szCs w:val="24"/>
        </w:rPr>
        <w:t>,</w:t>
      </w:r>
      <w:r w:rsidR="0080586F" w:rsidRPr="00116622">
        <w:rPr>
          <w:rFonts w:ascii="Franklin Gothic Book" w:hAnsi="Franklin Gothic Book"/>
          <w:szCs w:val="24"/>
        </w:rPr>
        <w:t xml:space="preserve"> </w:t>
      </w:r>
      <w:r w:rsidR="00F0265A" w:rsidRPr="00116622">
        <w:rPr>
          <w:rFonts w:ascii="Franklin Gothic Book" w:hAnsi="Franklin Gothic Book"/>
          <w:szCs w:val="24"/>
        </w:rPr>
        <w:t xml:space="preserve">являясь владельцем Груза, </w:t>
      </w:r>
      <w:r w:rsidR="0080586F" w:rsidRPr="00116622">
        <w:rPr>
          <w:rFonts w:ascii="Franklin Gothic Book" w:hAnsi="Franklin Gothic Book"/>
          <w:szCs w:val="24"/>
        </w:rPr>
        <w:t xml:space="preserve">обязуется обеспечить </w:t>
      </w:r>
      <w:r w:rsidR="00CD38FA" w:rsidRPr="00116622">
        <w:rPr>
          <w:rFonts w:ascii="Franklin Gothic Book" w:hAnsi="Franklin Gothic Book"/>
          <w:szCs w:val="24"/>
        </w:rPr>
        <w:t xml:space="preserve">для перевалки </w:t>
      </w:r>
      <w:r w:rsidR="0080586F" w:rsidRPr="00116622">
        <w:rPr>
          <w:rFonts w:ascii="Franklin Gothic Book" w:hAnsi="Franklin Gothic Book"/>
          <w:szCs w:val="24"/>
        </w:rPr>
        <w:t>своевременное предъявление груза навалом –</w:t>
      </w:r>
      <w:r w:rsidR="00846FFE" w:rsidRPr="00116622">
        <w:rPr>
          <w:rFonts w:ascii="Franklin Gothic Book" w:hAnsi="Franklin Gothic Book"/>
          <w:szCs w:val="24"/>
        </w:rPr>
        <w:t xml:space="preserve"> </w:t>
      </w:r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561318289" w:edGrp="everyone"/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="00846FFE" w:rsidRPr="00116622">
        <w:rPr>
          <w:rFonts w:ascii="Franklin Gothic Book" w:hAnsi="Franklin Gothic Book"/>
          <w:szCs w:val="24"/>
        </w:rPr>
        <w:t xml:space="preserve"> __________ марок _________</w:t>
      </w:r>
      <w:proofErr w:type="gramStart"/>
      <w:r w:rsidR="00846FFE" w:rsidRPr="00116622">
        <w:rPr>
          <w:rFonts w:ascii="Franklin Gothic Book" w:hAnsi="Franklin Gothic Book"/>
          <w:szCs w:val="24"/>
        </w:rPr>
        <w:t>_  ,</w:t>
      </w:r>
      <w:permEnd w:id="561318289"/>
      <w:proofErr w:type="gramEnd"/>
      <w:r w:rsidR="00846FFE" w:rsidRPr="00116622">
        <w:rPr>
          <w:rFonts w:ascii="Franklin Gothic Book" w:hAnsi="Franklin Gothic Book"/>
          <w:szCs w:val="24"/>
        </w:rPr>
        <w:t xml:space="preserve">     (</w:t>
      </w:r>
      <w:r w:rsidR="0080586F" w:rsidRPr="00116622">
        <w:rPr>
          <w:rFonts w:ascii="Franklin Gothic Book" w:hAnsi="Franklin Gothic Book"/>
          <w:szCs w:val="24"/>
        </w:rPr>
        <w:t xml:space="preserve">далее – Груз) </w:t>
      </w:r>
      <w:r w:rsidR="00CD38FA" w:rsidRPr="00116622">
        <w:rPr>
          <w:rFonts w:ascii="Franklin Gothic Book" w:hAnsi="Franklin Gothic Book"/>
          <w:szCs w:val="24"/>
        </w:rPr>
        <w:t>поставляемого на экспорт за пределы Российской Федерации</w:t>
      </w:r>
      <w:r w:rsidR="0080586F" w:rsidRPr="00116622">
        <w:rPr>
          <w:rFonts w:ascii="Franklin Gothic Book" w:hAnsi="Franklin Gothic Book"/>
          <w:szCs w:val="24"/>
        </w:rPr>
        <w:t xml:space="preserve">, а Порт обязуется осуществить </w:t>
      </w:r>
      <w:r w:rsidR="00F8359D" w:rsidRPr="00116622">
        <w:rPr>
          <w:rFonts w:ascii="Franklin Gothic Book" w:hAnsi="Franklin Gothic Book"/>
          <w:szCs w:val="24"/>
        </w:rPr>
        <w:t xml:space="preserve">за вознаграждение </w:t>
      </w:r>
      <w:r w:rsidR="0080586F" w:rsidRPr="00116622">
        <w:rPr>
          <w:rFonts w:ascii="Franklin Gothic Book" w:hAnsi="Franklin Gothic Book"/>
          <w:szCs w:val="24"/>
        </w:rPr>
        <w:t>перевалку Груза и иные, определенные Договором услуги и работы, в соответствующих объеме</w:t>
      </w:r>
      <w:r w:rsidR="003551C8" w:rsidRPr="00116622">
        <w:rPr>
          <w:rFonts w:ascii="Franklin Gothic Book" w:hAnsi="Franklin Gothic Book"/>
          <w:szCs w:val="24"/>
        </w:rPr>
        <w:t xml:space="preserve"> </w:t>
      </w:r>
      <w:r w:rsidR="0080586F" w:rsidRPr="00116622">
        <w:rPr>
          <w:rFonts w:ascii="Franklin Gothic Book" w:hAnsi="Franklin Gothic Book"/>
          <w:szCs w:val="24"/>
        </w:rPr>
        <w:t>и номенклатуре, согласованные Сторонами в Приложении № 1 к Договору.</w:t>
      </w:r>
    </w:p>
    <w:p w14:paraId="690A7701" w14:textId="12361180" w:rsidR="00F0265A" w:rsidRPr="00116622" w:rsidRDefault="00F0265A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Изменение объемов Груза согласовывается Сторонами путем оформления дополнительных соглашений к Договору, являющихся неотъемлемой частью Договора.</w:t>
      </w:r>
    </w:p>
    <w:p w14:paraId="6229DBC3" w14:textId="18D37E37" w:rsidR="00027A70" w:rsidRPr="00116622" w:rsidRDefault="00027A70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1.1.1. В рамках Договора погрузочно-разгрузочные работы (далее – ПРР) в Порту осуществляются по варианту: «полувагон – склад – судно» и/или «полувагон – судно».</w:t>
      </w:r>
    </w:p>
    <w:p w14:paraId="347F3C47" w14:textId="69AF55FD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</w:t>
      </w:r>
      <w:r w:rsidR="00DB23A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Грузоотправителем по Договору является Заказчик, а также любой другой грузоотправитель, номинированный Заказчиком, о чем Заказчик обязуется уведомить Порт в письменном виде при подаче заявки на перевозку грузов железнодорожным транспортом по форме ГУ-12 (далее – заявка ГУ-12) в План перевозок, обеспечив при этом выполнение иным грузоотправителем требований п.п. 2.2.2, 2.2.7, 2.2.8, 2.2.9. Договора.</w:t>
      </w:r>
    </w:p>
    <w:p w14:paraId="103837CD" w14:textId="0587839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1.</w:t>
      </w:r>
      <w:r w:rsidR="00DB23A0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. Порт выделяет складскую площадь для единовременного технологического накопления судовы</w:t>
      </w:r>
      <w:r w:rsidR="00EE4F65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х</w:t>
      </w: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 xml:space="preserve"> парти</w:t>
      </w:r>
      <w:r w:rsidR="00EE4F65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й</w:t>
      </w: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 xml:space="preserve"> завозимого Груза, в порядке и на условиях Договора. </w:t>
      </w:r>
    </w:p>
    <w:p w14:paraId="57C17C4D" w14:textId="679051A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1.</w:t>
      </w:r>
      <w:r w:rsidR="00DB23A0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 xml:space="preserve">.1. Норма единовременного технологического накопления согласована Сторонами в Приложении № 1 к Договору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 корректируется в зависимости от завозимого месячного объема и максимального объема судовой партии согласно условиям Договора.</w:t>
      </w:r>
    </w:p>
    <w:p w14:paraId="34CA8518" w14:textId="1321A028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</w:t>
      </w:r>
      <w:r w:rsidR="00DB23A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.2. Складирование Груза разных марок производится в раздельные штабеля в соответствии с инструкциями Заказчика, направленными Порту по электронной почте в порядке и на условиях Договора.</w:t>
      </w:r>
    </w:p>
    <w:p w14:paraId="5860AB81" w14:textId="6F80470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</w:t>
      </w:r>
      <w:r w:rsidR="00DB23A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Экспедитор в Порту назначается Заказчиком самостоятельно.</w:t>
      </w:r>
    </w:p>
    <w:p w14:paraId="0FA06023" w14:textId="3DCB859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</w:t>
      </w:r>
      <w:r w:rsidR="00DB23A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Заказчик гарантирует, что поступающий Груз, указанный в п. 1.1. Договора по своим физико-химическим свойствам соответствует требованиям</w:t>
      </w:r>
      <w:r w:rsidR="00FF24B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FF24B3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 xml:space="preserve">к которым применяется Международная конвенция по охране человеческой жизни на море 1974 года (СОЛАС-74), с поправками,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 Правилам перевозки грузов морским транспортом.</w:t>
      </w:r>
    </w:p>
    <w:p w14:paraId="6BCDE475" w14:textId="4800DF5C" w:rsidR="00DB23A0" w:rsidRPr="00116622" w:rsidRDefault="00DB23A0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1.6 В Договоре будут использованы термины, имеющие следующие определения:</w:t>
      </w:r>
    </w:p>
    <w:p w14:paraId="54C256DC" w14:textId="68BF757E" w:rsidR="00DB23A0" w:rsidRPr="00116622" w:rsidRDefault="00DB23A0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1.6.1. Приведение Груза в транспортабельное состояние (далее – ПГТС):</w:t>
      </w:r>
    </w:p>
    <w:p w14:paraId="3E8B2797" w14:textId="77777777" w:rsidR="00DB23A0" w:rsidRPr="00116622" w:rsidRDefault="00DB23A0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работы 1 категории по ПГТС – работы по очистке Груза в Порту, которые включают магнитную очистку Груза от металлических включений с использованием очистительного оборудования;</w:t>
      </w:r>
    </w:p>
    <w:p w14:paraId="7B7A9462" w14:textId="77777777" w:rsidR="00DB23A0" w:rsidRPr="00116622" w:rsidRDefault="00DB23A0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работы 2 категории по ПГТС – работы по контролю размера фракции / дробление (работы согласовываются Сторонами дополнительно);</w:t>
      </w:r>
    </w:p>
    <w:p w14:paraId="289B6D36" w14:textId="77777777" w:rsidR="00DB23A0" w:rsidRPr="00116622" w:rsidRDefault="00DB23A0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- работы 3 категории по ПГТС – комплекс работ и мероприятий по рыхлению смёрзшегося Груза в вагоне с использованием дополнительного оборудования и рабочей силы.</w:t>
      </w:r>
    </w:p>
    <w:p w14:paraId="6DB982F6" w14:textId="12CA57BF" w:rsidR="00DB23A0" w:rsidRPr="00116622" w:rsidRDefault="00DB23A0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1.6.2. Перевозчик – ОАО «РЖД» и его структурные подразделения.</w:t>
      </w:r>
    </w:p>
    <w:p w14:paraId="00E2091D" w14:textId="031114A2" w:rsidR="00DB23A0" w:rsidRPr="00116622" w:rsidRDefault="00DB23A0" w:rsidP="00846FFE">
      <w:pPr>
        <w:tabs>
          <w:tab w:val="left" w:pos="255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1.6.3. Припортовые железнодорожные станции – станции Находка (эксп.) ДВЖД (код 984700) и Мыс Астафьева (эксп.) ДВЖД (код 985702), являющиеся структурными подразделениями филиала ОАО «РЖД» - ДВЖД.</w:t>
      </w:r>
    </w:p>
    <w:p w14:paraId="7A8446D1" w14:textId="1ECE66F8" w:rsidR="00DB23A0" w:rsidRPr="00116622" w:rsidRDefault="00DB23A0" w:rsidP="00846FFE">
      <w:pPr>
        <w:tabs>
          <w:tab w:val="left" w:pos="255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1.6.4. Оператор ж/д состава – оператор железнодорожного подвижного состава, имеющий вагоны на праве собственности или ином законном праве.</w:t>
      </w:r>
    </w:p>
    <w:p w14:paraId="3F9DC35A" w14:textId="0CE06CE8" w:rsidR="00DB23A0" w:rsidRPr="00116622" w:rsidRDefault="00DB23A0" w:rsidP="00846FFE">
      <w:pPr>
        <w:tabs>
          <w:tab w:val="left" w:pos="255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1.6.5. НЕХ – норма единовременного технологического накопления Груза на складах Порта.</w:t>
      </w:r>
    </w:p>
    <w:p w14:paraId="1694E440" w14:textId="77777777" w:rsidR="00AC5724" w:rsidRPr="00116622" w:rsidRDefault="00AC5724" w:rsidP="00846FF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6905344E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2. ПРАВА И ОБЯЗАННОСТИ СТОРОН</w:t>
      </w:r>
    </w:p>
    <w:p w14:paraId="07B47200" w14:textId="77777777" w:rsidR="00AC5724" w:rsidRPr="00116622" w:rsidRDefault="00AC5724" w:rsidP="00846FFE">
      <w:pPr>
        <w:spacing w:after="0" w:line="240" w:lineRule="auto"/>
        <w:ind w:firstLine="709"/>
        <w:jc w:val="center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30861F6D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2.1. Обязанности Порта:</w:t>
      </w:r>
    </w:p>
    <w:p w14:paraId="24705FA2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2.1.1. Выполняет весь перечень услуг, связанных с перевалкой Груза, в соответствии с условиями Договора и Приложения № 1 к Договору. </w:t>
      </w:r>
    </w:p>
    <w:p w14:paraId="061184D3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2.1.2. Своевременно подтверждает в </w:t>
      </w: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Центре фирменного транспортного обслуживания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ОАО «РЖД» через АС «ЭТРАН» завоз Груза Заказчика, заявленный в планах перевозок грузов (дополнительных планах на перевозку грузов) согласно заявкам ГУ-12 на станции Находка (эксп.) ДВЖД (код станции 984700), Мыс Астафьева (эксп.) ДВЖД (код станции 985702) на соответствующий месяц и в объемах, согласованных Сторонами в Приложении № 1 к Договору. Стороны допускают возможность подачи и согласования заявок ГУ-12 в основные планы перевозок по железной дороге на соответствующий месяц по отдельному согласованию.</w:t>
      </w:r>
    </w:p>
    <w:p w14:paraId="69214441" w14:textId="77777777" w:rsidR="00AC5724" w:rsidRPr="00116622" w:rsidRDefault="00AC5724" w:rsidP="00846FFE">
      <w:pPr>
        <w:widowControl w:val="0"/>
        <w:shd w:val="clear" w:color="auto" w:fill="FFFFFF"/>
        <w:tabs>
          <w:tab w:val="left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2.1.3. Производит раскредитование транспортных железнодорожных накладных по форме ГУ-27у ВЦ (далее – железнодорожная накладная) на Груз, поступивший в адрес Порта для Заказчика.</w:t>
      </w:r>
    </w:p>
    <w:p w14:paraId="3C4454E5" w14:textId="77777777" w:rsidR="00AC5724" w:rsidRPr="00116622" w:rsidRDefault="00AC5724" w:rsidP="00846FFE">
      <w:pPr>
        <w:widowControl w:val="0"/>
        <w:shd w:val="clear" w:color="auto" w:fill="FFFFFF"/>
        <w:tabs>
          <w:tab w:val="left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2.1.4. Принимает вагоны от Перевозчика и производит выгрузку Груза без перевески, по весу и качеству, указанным в железнодорожной накладной. </w:t>
      </w:r>
    </w:p>
    <w:p w14:paraId="2479A285" w14:textId="77777777" w:rsidR="00AC5724" w:rsidRPr="00116622" w:rsidRDefault="00AC5724" w:rsidP="00846FFE">
      <w:pPr>
        <w:widowControl w:val="0"/>
        <w:shd w:val="clear" w:color="auto" w:fill="FFFFFF"/>
        <w:tabs>
          <w:tab w:val="left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2.1.4.1. В случае обнаружения вагонов с признаками явной недостачи, со следами утраты Груза в пути следования, в том числе из-за неисправности вагонов, прием Груза осуществляется Портом по весу, указанному в коммерческом акте, предоставленном Перевозчиком, в соответствии с Уставом железнодорожного транспорта Российской Федерации. </w:t>
      </w:r>
    </w:p>
    <w:p w14:paraId="695C8D2C" w14:textId="77777777" w:rsidR="00AC5724" w:rsidRPr="00116622" w:rsidRDefault="00AC5724" w:rsidP="00846FFE">
      <w:pPr>
        <w:widowControl w:val="0"/>
        <w:shd w:val="clear" w:color="auto" w:fill="FFFFFF"/>
        <w:tabs>
          <w:tab w:val="num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2.1.4.2. В случае обнаружения засоренности Груза посторонними предметами при приеме его от Перевозчика, составляет акты общей формы ГУ-23 ВЦ с описанием характера загрязнения, с последующим предоставлением их Заказчику.</w:t>
      </w:r>
    </w:p>
    <w:p w14:paraId="1EA0CE6B" w14:textId="2A099BF9" w:rsidR="00AC5724" w:rsidRPr="00116622" w:rsidRDefault="00AC5724" w:rsidP="00846FFE">
      <w:pPr>
        <w:widowControl w:val="0"/>
        <w:shd w:val="clear" w:color="auto" w:fill="FFFFFF"/>
        <w:tabs>
          <w:tab w:val="num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2.1.5. </w:t>
      </w:r>
      <w:r w:rsidR="002A3AC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 необходимости о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рганизует выполнение работ по удалению инородных предметов с поверхности Груза в вагонах до его выгрузки и на складской площади Порта после выгрузки </w:t>
      </w:r>
      <w:r w:rsidR="00D74AEA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 порядке и на условиях п. 4.6. Договора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14:paraId="1A1B94E6" w14:textId="77777777" w:rsidR="00AC5724" w:rsidRPr="00116622" w:rsidRDefault="00AC5724" w:rsidP="00846FFE">
      <w:pPr>
        <w:widowControl w:val="0"/>
        <w:shd w:val="clear" w:color="auto" w:fill="FFFFFF"/>
        <w:tabs>
          <w:tab w:val="left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2.1.6. Обеспечивает технологическое накопление Груза на складской площади Порта в объеме НЕХ, согласованном Сторонами в Приложении № 1 к Договору.</w:t>
      </w:r>
    </w:p>
    <w:p w14:paraId="2F2BED9C" w14:textId="77777777" w:rsidR="00AC5724" w:rsidRPr="00116622" w:rsidRDefault="00AC5724" w:rsidP="00846FFE">
      <w:pPr>
        <w:widowControl w:val="0"/>
        <w:shd w:val="clear" w:color="auto" w:fill="FFFFFF"/>
        <w:tabs>
          <w:tab w:val="left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2.1.7. Ведет складской учет Груза раздельно по маркам и количеству Груза, прошедшего ПГТС, и по письменному запросу Заказчика предоставляет необходимую информацию о движении его Груза.</w:t>
      </w:r>
    </w:p>
    <w:p w14:paraId="43473A09" w14:textId="2205E156" w:rsidR="00114A91" w:rsidRPr="00116622" w:rsidRDefault="00114A91" w:rsidP="00846FFE">
      <w:pPr>
        <w:shd w:val="clear" w:color="auto" w:fill="FFFFFF"/>
        <w:tabs>
          <w:tab w:val="left" w:pos="431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2.1.8. </w:t>
      </w:r>
      <w:r w:rsidR="00D8525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 период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с </w:t>
      </w:r>
      <w:r w:rsidR="00D8525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01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октября по 15 апреля включительно при поступлении в Порт </w:t>
      </w:r>
      <w:r w:rsidR="008F53BD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смерзшегося Груза в вагонах вы</w:t>
      </w:r>
      <w:r w:rsidR="00B75BB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по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лняет работы 3 категории по ПГТС.</w:t>
      </w:r>
    </w:p>
    <w:p w14:paraId="1E8A463C" w14:textId="77777777" w:rsidR="00AC5724" w:rsidRPr="00116622" w:rsidRDefault="00AC5724" w:rsidP="00846FFE">
      <w:pPr>
        <w:widowControl w:val="0"/>
        <w:shd w:val="clear" w:color="auto" w:fill="FFFFFF"/>
        <w:tabs>
          <w:tab w:val="left" w:pos="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9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Производит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рием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судов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од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б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аб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тк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 соо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ве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вии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сог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сов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нн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месячным графиком обработки судов Порта и заявкой,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полученной от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зчи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ка по каждой судовой партии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под погрузку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>, в порядке и на условиях раздела 3 Договора.</w:t>
      </w:r>
    </w:p>
    <w:p w14:paraId="39B532E8" w14:textId="77777777" w:rsidR="00AC5724" w:rsidRPr="00116622" w:rsidRDefault="00AC5724" w:rsidP="00846FFE">
      <w:pPr>
        <w:shd w:val="clear" w:color="auto" w:fill="FFFFFF"/>
        <w:tabs>
          <w:tab w:val="left" w:pos="431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10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Производит формирование судовой партии и погрузку Груза на судно с использованием 2 категории по ПГТС при получении письменной заявки от Заказчика. </w:t>
      </w:r>
    </w:p>
    <w:p w14:paraId="2BDF0180" w14:textId="1E3A71FA" w:rsidR="00B540EB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2.1.1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  <w:r w:rsidR="00B540EB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>П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роизводит о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груз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</w:t>
      </w:r>
      <w:r w:rsidR="00B540EB"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Груза</w:t>
      </w:r>
      <w:r w:rsidR="00B540EB"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на</w:t>
      </w:r>
      <w:r w:rsidR="00B540EB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судно в 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соответствии с письменными инструкциями, в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д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нн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х З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зчи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ом 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б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</w:t>
      </w:r>
      <w:r w:rsidR="00B540EB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его</w:t>
      </w:r>
      <w:r w:rsidR="00B540EB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Э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еди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ором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="00B540EB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ап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</w:t>
      </w:r>
      <w:r w:rsidR="00B540EB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енн</w:t>
      </w:r>
      <w:r w:rsidR="00B540EB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х</w:t>
      </w:r>
      <w:r w:rsidR="00B540EB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 Порт в порядке и на условиях п. 2.2.</w:t>
      </w:r>
      <w:r w:rsidR="002B18C1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21</w:t>
      </w:r>
      <w:r w:rsidR="00B540EB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. Договора.</w:t>
      </w:r>
    </w:p>
    <w:p w14:paraId="2549584E" w14:textId="074871E7" w:rsidR="00B540EB" w:rsidRPr="00116622" w:rsidRDefault="00B540EB" w:rsidP="00846FFE">
      <w:pPr>
        <w:spacing w:after="0" w:line="240" w:lineRule="auto"/>
        <w:ind w:firstLine="709"/>
        <w:jc w:val="both"/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</w:pP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2.1.11.1. 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ис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ние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Грузов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со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кл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дской площади Порта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pacing w:val="-3"/>
          <w:sz w:val="24"/>
          <w:szCs w:val="24"/>
          <w:lang w:eastAsia="ru-RU"/>
        </w:rPr>
        <w:t>р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оизводи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ся в соо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ве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вии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ичес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во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,</w:t>
      </w:r>
      <w:r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нн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</w:t>
      </w:r>
      <w:r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нс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ор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ном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до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ен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е,</w:t>
      </w:r>
      <w:r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со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б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ю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дением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рин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ц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ис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ния «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F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i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r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s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In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–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F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i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r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s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Ou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», 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б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инс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ру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кц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ям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 З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зчи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 его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Э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еди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ор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 </w:t>
      </w:r>
    </w:p>
    <w:p w14:paraId="01274B79" w14:textId="252612FB" w:rsidR="00D10851" w:rsidRPr="00116622" w:rsidRDefault="00D10851" w:rsidP="00846FFE">
      <w:pPr>
        <w:spacing w:after="0" w:line="240" w:lineRule="auto"/>
        <w:ind w:firstLine="709"/>
        <w:jc w:val="both"/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</w:pP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2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.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</w:t>
      </w:r>
      <w:r w:rsidRPr="00116622">
        <w:rPr>
          <w:rFonts w:ascii="Franklin Gothic Book" w:eastAsia="Franklin Gothic Book" w:hAnsi="Franklin Gothic Book" w:cs="Franklin Gothic Book"/>
          <w:spacing w:val="5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уч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нео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б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ходи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ос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осе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щ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ений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ре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ж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ной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ерри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ории Пор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оказывает содействие в оформлении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 р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зо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вого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ро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ус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ка (работникам Заказчика)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 на основ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нии з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я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 от З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зчи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а,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оформленного в соответствии с образцом, размещенным в информационно-телекоммуникационной сети «Интернет» </w:t>
      </w:r>
      <w:r w:rsidR="0016660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на сайте Порта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hyperlink r:id="rId8" w:history="1"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eastAsia="ru-RU"/>
          </w:rPr>
          <w:t>http://www.nmtport.ru/propusk-v-port/</w:t>
        </w:r>
      </w:hyperlink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в том числе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 приложением полного комплекта необходимых документов.</w:t>
      </w:r>
    </w:p>
    <w:p w14:paraId="5B87140F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По предварительному согласованию Сторонами и по письменной заявке Заказчика, за отдельную плату, осуществляет дополнительные работы и другие услуги, связанные с перевалкой Груза.</w:t>
      </w:r>
    </w:p>
    <w:p w14:paraId="681958A4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В случае необходимости оказывает содействие Заказчику в проведении инвентаризации Груза, проводимую путем маркшейдерских замеров для определения количества Груза в штабелях.</w:t>
      </w:r>
    </w:p>
    <w:p w14:paraId="2F6A850A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5</w:t>
      </w: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. По отдельной заявке и за счет Заказчика производит комплекс работ по транспортно-экспедиторскому обслуживанию (далее - ТЭО) в Порту Груза Заказчика. Перечень операций, входящих в ТЭО согласован Сторонами в Приложении № 1 к Договору.</w:t>
      </w:r>
    </w:p>
    <w:p w14:paraId="247E94F8" w14:textId="5BC6D07C" w:rsidR="00AC5724" w:rsidRPr="00116622" w:rsidRDefault="00AC5724" w:rsidP="00846FFE">
      <w:pPr>
        <w:pStyle w:val="aff"/>
        <w:jc w:val="both"/>
        <w:rPr>
          <w:rFonts w:ascii="Franklin Gothic Book" w:eastAsia="Batang" w:hAnsi="Franklin Gothic Book"/>
          <w:szCs w:val="24"/>
        </w:rPr>
      </w:pPr>
      <w:r w:rsidRPr="00116622">
        <w:rPr>
          <w:rFonts w:ascii="Franklin Gothic Book" w:eastAsia="Batang" w:hAnsi="Franklin Gothic Book"/>
          <w:szCs w:val="24"/>
        </w:rPr>
        <w:t>2.1.1</w:t>
      </w:r>
      <w:r w:rsidR="00114A91" w:rsidRPr="00116622">
        <w:rPr>
          <w:rFonts w:ascii="Franklin Gothic Book" w:eastAsia="Batang" w:hAnsi="Franklin Gothic Book"/>
          <w:szCs w:val="24"/>
        </w:rPr>
        <w:t>5</w:t>
      </w:r>
      <w:r w:rsidRPr="00116622">
        <w:rPr>
          <w:rFonts w:ascii="Franklin Gothic Book" w:eastAsia="Batang" w:hAnsi="Franklin Gothic Book"/>
          <w:szCs w:val="24"/>
        </w:rPr>
        <w:t>.1. При выполнении ТЭО, в течение 1 (одного) рабочего дня после произведенной выгрузки Груза из вагонов и/или погрузки на судно, направляет информацию о произведенных операциях (повагонные перечни в согласованной форме) на электронный</w:t>
      </w:r>
      <w:r w:rsidR="00846FFE" w:rsidRPr="00116622">
        <w:rPr>
          <w:rFonts w:ascii="Franklin Gothic Book" w:eastAsia="Batang" w:hAnsi="Franklin Gothic Book"/>
          <w:szCs w:val="24"/>
        </w:rPr>
        <w:t>/е</w:t>
      </w:r>
      <w:r w:rsidRPr="00116622">
        <w:rPr>
          <w:rFonts w:ascii="Franklin Gothic Book" w:eastAsia="Batang" w:hAnsi="Franklin Gothic Book"/>
          <w:szCs w:val="24"/>
        </w:rPr>
        <w:t xml:space="preserve"> адрес</w:t>
      </w:r>
      <w:r w:rsidR="00846FFE" w:rsidRPr="00116622">
        <w:rPr>
          <w:rFonts w:ascii="Franklin Gothic Book" w:eastAsia="Batang" w:hAnsi="Franklin Gothic Book"/>
          <w:szCs w:val="24"/>
        </w:rPr>
        <w:t>/а</w:t>
      </w:r>
      <w:r w:rsidRPr="00116622">
        <w:rPr>
          <w:rFonts w:ascii="Franklin Gothic Book" w:eastAsia="Batang" w:hAnsi="Franklin Gothic Book"/>
          <w:szCs w:val="24"/>
        </w:rPr>
        <w:t xml:space="preserve"> </w:t>
      </w:r>
      <w:proofErr w:type="gramStart"/>
      <w:r w:rsidRPr="00116622">
        <w:rPr>
          <w:rFonts w:ascii="Franklin Gothic Book" w:eastAsia="Batang" w:hAnsi="Franklin Gothic Book"/>
          <w:szCs w:val="24"/>
        </w:rPr>
        <w:t>Заказчика:</w:t>
      </w:r>
      <w:r w:rsidR="00846FFE" w:rsidRPr="00116622">
        <w:rPr>
          <w:rFonts w:ascii="Franklin Gothic Book" w:eastAsia="Batang" w:hAnsi="Franklin Gothic Book"/>
          <w:szCs w:val="24"/>
        </w:rPr>
        <w:t xml:space="preserve"> </w:t>
      </w:r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205063204" w:edGrp="everyone"/>
      <w:r w:rsidR="00846FF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roofErr w:type="gramEnd"/>
      <w:r w:rsidR="00846FFE" w:rsidRPr="00116622">
        <w:rPr>
          <w:rFonts w:ascii="Franklin Gothic Book" w:hAnsi="Franklin Gothic Book" w:cs="Arial"/>
          <w:sz w:val="22"/>
          <w:szCs w:val="22"/>
        </w:rPr>
        <w:t>_____________</w:t>
      </w:r>
      <w:permEnd w:id="205063204"/>
      <w:r w:rsidRPr="00116622">
        <w:rPr>
          <w:rFonts w:ascii="Franklin Gothic Book" w:eastAsia="Batang" w:hAnsi="Franklin Gothic Book"/>
          <w:szCs w:val="24"/>
        </w:rPr>
        <w:t>.</w:t>
      </w:r>
    </w:p>
    <w:p w14:paraId="2725BABF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b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Batang" w:hAnsi="Franklin Gothic Book" w:cs="Times New Roman"/>
          <w:b/>
          <w:sz w:val="24"/>
          <w:szCs w:val="24"/>
          <w:lang w:eastAsia="ru-RU"/>
        </w:rPr>
        <w:t>6</w:t>
      </w:r>
      <w:r w:rsidRPr="00116622">
        <w:rPr>
          <w:rFonts w:ascii="Franklin Gothic Book" w:eastAsia="Batang" w:hAnsi="Franklin Gothic Book" w:cs="Times New Roman"/>
          <w:b/>
          <w:sz w:val="24"/>
          <w:szCs w:val="24"/>
          <w:lang w:eastAsia="ru-RU"/>
        </w:rPr>
        <w:t>. Порт имеет право</w:t>
      </w: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>:</w:t>
      </w:r>
    </w:p>
    <w:p w14:paraId="6D7A0441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.1.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Отказать в приеме судна в случае, если его технические характеристики не позволяют Порту произвести безопасную выгрузку судна, сообразуясь с техникой безопасности и техническими возможностями Порта.</w:t>
      </w:r>
    </w:p>
    <w:p w14:paraId="7D022DC4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.2. Отказать в приеме номинируемого Заказчиком судна в случае наличия у Заказчика задолженности за ранее оказанные Портом услуги, просроченной к уплате более 5 (пяти) календарных дней, до полного погашения данной задолженности.</w:t>
      </w:r>
    </w:p>
    <w:p w14:paraId="57A2B7A8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</w:pP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>6</w:t>
      </w:r>
      <w:r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.3. Не ставить судно под грузовые операции или приостановить оказание услуг без ответственности Порта за потерянную очередь, возникшие в результате этого задержки обработки судна и финансовые потери Заказчика в случае отсутствия авансового платежа согласно п. 4.4. Договора. </w:t>
      </w:r>
    </w:p>
    <w:p w14:paraId="186C80D3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.4. Отказать в приеме заявленного Груза</w:t>
      </w: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 в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случае отсутствия документа, указанного в п. 2.2.17. Договора.</w:t>
      </w:r>
    </w:p>
    <w:p w14:paraId="1596DB7F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.5. Удержать Грузы Заказчика в случае отказа Заказчика оплатить Порту предусмотренные Договором платежи. Однако стоимость удержанного Груза не может превышать суммы просроченной задолженности Заказчика Порту.</w:t>
      </w:r>
    </w:p>
    <w:p w14:paraId="576F5D7E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.6. 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риос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нови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ь</w:t>
      </w:r>
      <w:r w:rsidRPr="00116622">
        <w:rPr>
          <w:rFonts w:ascii="Franklin Gothic Book" w:eastAsia="Franklin Gothic Book" w:hAnsi="Franklin Gothic Book" w:cs="Franklin Gothic Book"/>
          <w:color w:val="000000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о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з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ние</w:t>
      </w:r>
      <w:r w:rsidRPr="00116622">
        <w:rPr>
          <w:rFonts w:ascii="Franklin Gothic Book" w:eastAsia="Franklin Gothic Book" w:hAnsi="Franklin Gothic Book" w:cs="Franklin Gothic Book"/>
          <w:color w:val="000000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ус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уг</w:t>
      </w:r>
      <w:r w:rsidRPr="00116622">
        <w:rPr>
          <w:rFonts w:ascii="Franklin Gothic Book" w:eastAsia="Franklin Gothic Book" w:hAnsi="Franklin Gothic Book" w:cs="Franklin Gothic Book"/>
          <w:color w:val="000000"/>
          <w:spacing w:val="3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З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зчи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у,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ес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и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З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к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зчик 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б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удет в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кл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ю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чен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в с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кц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ионн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ы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й</w:t>
      </w:r>
      <w:r w:rsidRPr="00116622">
        <w:rPr>
          <w:rFonts w:ascii="Franklin Gothic Book" w:eastAsia="Franklin Gothic Book" w:hAnsi="Franklin Gothic Book" w:cs="Franklin Gothic Book"/>
          <w:color w:val="000000"/>
          <w:spacing w:val="4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п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исок 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инис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ерс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ва</w:t>
      </w:r>
      <w:r w:rsidRPr="00116622">
        <w:rPr>
          <w:rFonts w:ascii="Franklin Gothic Book" w:eastAsia="Franklin Gothic Book" w:hAnsi="Franklin Gothic Book" w:cs="Franklin Gothic Book"/>
          <w:color w:val="000000"/>
          <w:spacing w:val="3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ф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ин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нсов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ША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(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h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tt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p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s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:/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/</w:t>
      </w:r>
      <w:hyperlink r:id="rId9" w:history="1">
        <w:r w:rsidRPr="00116622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u w:val="single"/>
            <w:lang w:eastAsia="ru-RU"/>
          </w:rPr>
          <w:t>www.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-1"/>
            <w:sz w:val="24"/>
            <w:szCs w:val="24"/>
            <w:u w:val="single"/>
            <w:lang w:eastAsia="ru-RU"/>
          </w:rPr>
          <w:t>tr</w:t>
        </w:r>
        <w:r w:rsidRPr="00116622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u w:val="single"/>
            <w:lang w:eastAsia="ru-RU"/>
          </w:rPr>
          <w:t>e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1"/>
            <w:sz w:val="24"/>
            <w:szCs w:val="24"/>
            <w:u w:val="single"/>
            <w:lang w:eastAsia="ru-RU"/>
          </w:rPr>
          <w:t>as</w:t>
        </w:r>
        <w:r w:rsidRPr="00116622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u w:val="single"/>
            <w:lang w:eastAsia="ru-RU"/>
          </w:rPr>
          <w:t>u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-1"/>
            <w:sz w:val="24"/>
            <w:szCs w:val="24"/>
            <w:u w:val="single"/>
            <w:lang w:eastAsia="ru-RU"/>
          </w:rPr>
          <w:t>r</w:t>
        </w:r>
        <w:r w:rsidRPr="00116622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u w:val="single"/>
            <w:lang w:eastAsia="ru-RU"/>
          </w:rPr>
          <w:t>y.go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-1"/>
            <w:sz w:val="24"/>
            <w:szCs w:val="24"/>
            <w:u w:val="single"/>
            <w:lang w:eastAsia="ru-RU"/>
          </w:rPr>
          <w:t>v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1"/>
            <w:sz w:val="24"/>
            <w:szCs w:val="24"/>
            <w:u w:val="single"/>
            <w:lang w:eastAsia="ru-RU"/>
          </w:rPr>
          <w:t>/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-1"/>
            <w:sz w:val="24"/>
            <w:szCs w:val="24"/>
            <w:u w:val="single"/>
            <w:lang w:eastAsia="ru-RU"/>
          </w:rPr>
          <w:t>r</w:t>
        </w:r>
        <w:r w:rsidRPr="00116622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u w:val="single"/>
            <w:lang w:eastAsia="ru-RU"/>
          </w:rPr>
          <w:t>e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1"/>
            <w:sz w:val="24"/>
            <w:szCs w:val="24"/>
            <w:u w:val="single"/>
            <w:lang w:eastAsia="ru-RU"/>
          </w:rPr>
          <w:t>s</w:t>
        </w:r>
        <w:r w:rsidRPr="00116622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u w:val="single"/>
            <w:lang w:eastAsia="ru-RU"/>
          </w:rPr>
          <w:t>ou</w:t>
        </w:r>
        <w:r w:rsidRPr="00116622">
          <w:rPr>
            <w:rFonts w:ascii="Franklin Gothic Book" w:eastAsia="Franklin Gothic Book" w:hAnsi="Franklin Gothic Book" w:cs="Franklin Gothic Book"/>
            <w:color w:val="000000"/>
            <w:spacing w:val="-1"/>
            <w:sz w:val="24"/>
            <w:szCs w:val="24"/>
            <w:u w:val="single"/>
            <w:lang w:eastAsia="ru-RU"/>
          </w:rPr>
          <w:t>r</w:t>
        </w:r>
        <w:r w:rsidRPr="00116622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u w:val="single"/>
            <w:lang w:eastAsia="ru-RU"/>
          </w:rPr>
          <w:t xml:space="preserve">ce- </w:t>
        </w:r>
      </w:hyperlink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cen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e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r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/sa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nc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ion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s/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Pr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og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r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a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m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s/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P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a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ge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s/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Pr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og</w:t>
      </w:r>
      <w:r w:rsidRPr="00116622">
        <w:rPr>
          <w:rFonts w:ascii="Franklin Gothic Book" w:eastAsia="Franklin Gothic Book" w:hAnsi="Franklin Gothic Book" w:cs="Franklin Gothic Book"/>
          <w:color w:val="000000"/>
          <w:spacing w:val="-1"/>
          <w:sz w:val="24"/>
          <w:szCs w:val="24"/>
          <w:lang w:eastAsia="ru-RU"/>
        </w:rPr>
        <w:t>r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a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m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s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.</w:t>
      </w:r>
      <w:r w:rsidRPr="00116622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eastAsia="ru-RU"/>
        </w:rPr>
        <w:t>as</w:t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px), либо иной санкционный список.</w:t>
      </w:r>
      <w:r w:rsidRPr="00116622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eastAsia="ru-RU"/>
        </w:rPr>
        <w:t xml:space="preserve"> </w:t>
      </w:r>
    </w:p>
    <w:p w14:paraId="1743458D" w14:textId="23EF67C3" w:rsidR="008E4E6A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eastAsia="ru-RU"/>
        </w:rPr>
        <w:t>2.1.1</w:t>
      </w:r>
      <w:r w:rsidR="00114A91" w:rsidRPr="00116622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eastAsia="ru-RU"/>
        </w:rPr>
        <w:t>6</w:t>
      </w:r>
      <w:r w:rsidRPr="00116622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eastAsia="ru-RU"/>
        </w:rPr>
        <w:t xml:space="preserve">.7. </w:t>
      </w:r>
      <w:r w:rsidR="008E4E6A"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В случае не предоставления Заказчиком полного комплекта документов, указанных в п. 2.2.5. Договора, для подтверждения обоснованности применения ставки по налогу на добавленную стоимость в размере 0% (ноль процентов), начисляемой на стоимость работ, предъявить Заказчику на оплату счета с применением налоговой ставки 20% (двадцать процентов), установленной Налоговым кодексом Российской Федерации.</w:t>
      </w:r>
    </w:p>
    <w:p w14:paraId="6FBF4796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2.1.1</w:t>
      </w:r>
      <w:r w:rsidR="00114A9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.8. Привлекать к выполнению работ и оказанию услуг по Договору субподрядчиков. При этом Порт несет ответственность перед Заказчиком за действия субподрядчика, как за свои собственные.</w:t>
      </w:r>
    </w:p>
    <w:p w14:paraId="182A4BC4" w14:textId="77777777" w:rsidR="00AC5724" w:rsidRPr="00116622" w:rsidRDefault="00AC5724" w:rsidP="00846FFE">
      <w:pPr>
        <w:spacing w:after="0" w:line="240" w:lineRule="auto"/>
        <w:ind w:firstLine="709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  <w:t>2.2. Обязанности Заказчика</w:t>
      </w: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: </w:t>
      </w:r>
    </w:p>
    <w:p w14:paraId="29A964DD" w14:textId="77777777" w:rsidR="00AC5724" w:rsidRPr="00116622" w:rsidRDefault="00AC5724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2.2.1.</w:t>
      </w: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Обеспечивает направление Груза в Порт в соответствии с планами перевозок экспортных грузов, согласованных в соответствии с п. 2.1.2. Договора</w:t>
      </w: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на соответствующий месяц в периодах и объемах, согласованных Сторонами в Приложении № 1 к Договору.</w:t>
      </w:r>
    </w:p>
    <w:p w14:paraId="628F30C6" w14:textId="77777777" w:rsidR="00AC5724" w:rsidRPr="00116622" w:rsidRDefault="00AC5724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2.2.1.1. График отгрузки Груза по заявкам ГУ-12 должен быть выполнен маршрутными отправками равномерно в течение календарного месяца или иным графиком, согласованным Сторонами дополнительно и подтвержденным Портом.</w:t>
      </w:r>
    </w:p>
    <w:p w14:paraId="2A4F0881" w14:textId="77777777" w:rsidR="00AC5724" w:rsidRPr="00116622" w:rsidRDefault="00AC5724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2.2.2. Обеспечивает завоз Груза в Порт и подачу судов под его вывоз в объемах, согласованных Сторонами в Приложении № 1 к Договору.</w:t>
      </w:r>
    </w:p>
    <w:p w14:paraId="3505F7E8" w14:textId="77777777" w:rsidR="00AC5724" w:rsidRPr="00116622" w:rsidRDefault="00AC5724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2.2.2.1. За 5 (пять) суток до планируемого завоза Груза в Порт предоставляет Порту Декларацию о транспортных характеристиках Груза и условиях безопасности морской перевозки навалочного груза (транспортные, физические и химические свойства, и т.д.).</w:t>
      </w:r>
    </w:p>
    <w:p w14:paraId="41045E37" w14:textId="7273ED25" w:rsidR="00AC5724" w:rsidRPr="00116622" w:rsidRDefault="00AC5724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2.2.2.2. За 5 (пять) суток до планируемого подхода судна в Порт, направляет Порту </w:t>
      </w:r>
      <w:r w:rsidR="00DC3DF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номинацию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с указанием следующей информации:</w:t>
      </w:r>
    </w:p>
    <w:p w14:paraId="0FBFA384" w14:textId="77777777" w:rsidR="00A44083" w:rsidRPr="00116622" w:rsidRDefault="00A44083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наименование судна;</w:t>
      </w:r>
    </w:p>
    <w:p w14:paraId="45F0C875" w14:textId="77777777" w:rsidR="00A44083" w:rsidRPr="00116622" w:rsidRDefault="00A44083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laycan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14:paraId="49B57EFE" w14:textId="5C741F4A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основные </w:t>
      </w:r>
      <w:r w:rsidR="00E7793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размерения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судна, в том числе его осадка;</w:t>
      </w:r>
    </w:p>
    <w:p w14:paraId="52D5BF19" w14:textId="4581FC2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 </w:t>
      </w:r>
      <w:r w:rsidR="00E7793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копии классификационного и международного свидетельства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14:paraId="1764991B" w14:textId="60CBE49F" w:rsidR="00E77933" w:rsidRPr="00116622" w:rsidRDefault="00E77933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копию грузового плана;</w:t>
      </w:r>
    </w:p>
    <w:p w14:paraId="6D110057" w14:textId="2B64E50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наименование груза, код ТН</w:t>
      </w:r>
      <w:r w:rsidR="00E7793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ВЭД;</w:t>
      </w:r>
    </w:p>
    <w:p w14:paraId="4046F6C7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объем судовой партии;</w:t>
      </w:r>
    </w:p>
    <w:p w14:paraId="7D75FCCB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паспорт безопасности, сертификаты и другие необходимые документы в зависимости от требований, предъявляемых к заявленному грузу; </w:t>
      </w:r>
    </w:p>
    <w:p w14:paraId="326FE30B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наименование судового агента в Порту,</w:t>
      </w:r>
    </w:p>
    <w:p w14:paraId="0965FB0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согласовывая с Портом возможность принятия данного судна под обработку.</w:t>
      </w:r>
    </w:p>
    <w:p w14:paraId="285C3A2C" w14:textId="22476A0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Информация направляется на электронные адреса:</w:t>
      </w:r>
    </w:p>
    <w:p w14:paraId="3572AB7D" w14:textId="68EDAC26" w:rsidR="00846FFE" w:rsidRPr="00116622" w:rsidRDefault="00846FFE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hAnsi="Franklin Gothic Book" w:cs="Arial"/>
        </w:rPr>
        <w:t xml:space="preserve"> </w:t>
      </w:r>
      <w:permStart w:id="311779157" w:edGrp="everyone"/>
      <w:r w:rsidRPr="00116622">
        <w:fldChar w:fldCharType="begin"/>
      </w:r>
      <w:r w:rsidRPr="00116622">
        <w:instrText xml:space="preserve"> HYPERLINK "mailto:Radion.Bespalov@nmtport.ru" </w:instrText>
      </w:r>
      <w:r w:rsidRPr="00116622">
        <w:fldChar w:fldCharType="separate"/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val="en-US" w:eastAsia="ru-RU"/>
        </w:rPr>
        <w:t>Radion</w:t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eastAsia="ru-RU"/>
        </w:rPr>
        <w:t>.</w:t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val="en-US" w:eastAsia="ru-RU"/>
        </w:rPr>
        <w:t>Bespalov</w:t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eastAsia="ru-RU"/>
        </w:rPr>
        <w:t>@</w:t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val="en-US" w:eastAsia="ru-RU"/>
        </w:rPr>
        <w:t>nmtport</w:t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eastAsia="ru-RU"/>
        </w:rPr>
        <w:t>.</w:t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val="en-US" w:eastAsia="ru-RU"/>
        </w:rPr>
        <w:t>ru</w:t>
      </w:r>
      <w:r w:rsidRPr="00116622"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hyperlink r:id="rId10" w:history="1"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eastAsia="ru-RU"/>
          </w:rPr>
          <w:t>Ekaterina.Kryzhanovskaya@nmtport.ru</w:t>
        </w:r>
      </w:hyperlink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</w:t>
      </w:r>
    </w:p>
    <w:p w14:paraId="28BAD29A" w14:textId="53107FB8" w:rsidR="00846FFE" w:rsidRPr="00116622" w:rsidRDefault="00846FFE" w:rsidP="00311E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hyperlink r:id="rId11" w:history="1"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val="en-US" w:eastAsia="ru-RU"/>
          </w:rPr>
          <w:t>Svetlana</w:t>
        </w:r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val="en-US" w:eastAsia="ru-RU"/>
          </w:rPr>
          <w:t>Nikitina</w:t>
        </w:r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val="en-US" w:eastAsia="ru-RU"/>
          </w:rPr>
          <w:t>nmtport</w:t>
        </w:r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hyperlink r:id="rId12" w:history="1">
        <w:r w:rsidRPr="00116622">
          <w:rPr>
            <w:rFonts w:ascii="Franklin Gothic Book" w:eastAsia="Times New Roman" w:hAnsi="Franklin Gothic Book" w:cs="Times New Roman"/>
            <w:color w:val="0000FF"/>
            <w:sz w:val="24"/>
            <w:szCs w:val="24"/>
            <w:u w:val="single"/>
            <w:lang w:eastAsia="ru-RU"/>
          </w:rPr>
          <w:t>Tatyana.Byzova@nmtport.ru</w:t>
        </w:r>
      </w:hyperlink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hyperlink r:id="rId13" w:history="1"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val="en-US" w:eastAsia="ru-RU"/>
          </w:rPr>
          <w:t>SGKR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eastAsia="ru-RU"/>
          </w:rPr>
          <w:t>@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val="en-US" w:eastAsia="ru-RU"/>
          </w:rPr>
          <w:t>nmtport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eastAsia="ru-RU"/>
          </w:rPr>
          <w:t>.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.</w:t>
      </w:r>
      <w:r w:rsidR="00311E59"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 </w:t>
      </w:r>
      <w:permEnd w:id="311779157"/>
    </w:p>
    <w:p w14:paraId="1BD20A13" w14:textId="5B67BBC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2.2.3.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Подать пригодное под погрузку заявленного Груза судно и обеспечить направление Порту капитаном судна, в том числе иностранного, </w:t>
      </w:r>
      <w:r w:rsidR="00C533C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отиса о </w:t>
      </w:r>
      <w:r w:rsidR="00C533C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отовности к приему заявленного Груза за 72, 48 и 24 часа.</w:t>
      </w:r>
    </w:p>
    <w:p w14:paraId="63D943E1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2.2.4. При номинации внешнего Экспедитора:</w:t>
      </w:r>
    </w:p>
    <w:p w14:paraId="210E0BCC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2.2.4.1. Обеспечивает не позднее, чем за сутки до подхода судна в Порт самостоятельное оформление и выдачу Порту экспортного поручения на погрузку Груза.</w:t>
      </w:r>
    </w:p>
    <w:p w14:paraId="32E74AA8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2.2.4.2. Обеспечивает самостоятельное оформление документов на Груз:</w:t>
      </w:r>
    </w:p>
    <w:p w14:paraId="6E27D5B0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- «Сертификат о характеристиках груза на момент погрузки»;</w:t>
      </w:r>
    </w:p>
    <w:p w14:paraId="093DA5CB" w14:textId="7B4BEF7D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- «Справку об отборе проб»</w:t>
      </w:r>
      <w:r w:rsidR="0036307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14:paraId="1D0E231B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2.2.4.3. Решает вопрос по разработке и одобрению (утверждению) процедуры мониторинга влажности в ФАУ РМРС, и оплате контроля влажности при погрузке на судно.</w:t>
      </w:r>
    </w:p>
    <w:p w14:paraId="42658BCA" w14:textId="29D00CE6" w:rsidR="00AC5724" w:rsidRPr="00116622" w:rsidRDefault="00AC5724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2.2.5. Для соблюдения технологического процесса </w:t>
      </w:r>
      <w:r w:rsidR="009359B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еревалки, при завозе Груза в Порт в собственных (не принадлежащих ОАО «РЖД») или арендованных вагонах, обеспечивает наличие в АС ЭТРАН перевозочного документа на отправку порожних вагонов из Порта после выгрузки и оплату железнодорожного тарифа за перевозку вагона в порожнем состоянии. </w:t>
      </w:r>
    </w:p>
    <w:p w14:paraId="4CB09B13" w14:textId="562BD5D9" w:rsidR="00AC5724" w:rsidRPr="00116622" w:rsidRDefault="00AC5724" w:rsidP="00846FFE">
      <w:pPr>
        <w:tabs>
          <w:tab w:val="left" w:pos="432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2.2.6. В случае превышения нормы единовременного технологического накопления Груза согласованного Сторонами в Приложении № 1 к Договору и простоя </w:t>
      </w:r>
      <w:r w:rsidR="0068242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груженных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вагонов, прибывши</w:t>
      </w:r>
      <w:r w:rsidR="0068242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в адрес Порта, на железнодорожных путях общего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 xml:space="preserve">пользования Дальневосточной железной дороги, примыкающих к припортовым </w:t>
      </w:r>
      <w:r w:rsidR="0054137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железнодорожным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станциям Порта в ожидании выгрузки, Заказчик возмещает Порту документально подтвержденные затраты по оплате за занятость инфраструктуры подвижным составом и пользование такими вагонами, в соответствии с выставленными ОАО «РЖД» актами общей формы за подписью представителей Порта и железнодорожных станций.</w:t>
      </w:r>
    </w:p>
    <w:p w14:paraId="2E3A07D0" w14:textId="125B081E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2.2.7. Гарантирует направление в Порт Груза марок, указанных в п. 1.1. Договора либо иной марки, согласованной Сторонами дополнительно, путем подписания соответствующего дополнительного соглашения к Договору, являюще</w:t>
      </w:r>
      <w:r w:rsidR="009359B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го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ся неотъемлемой частью Договора и последующе</w:t>
      </w:r>
      <w:r w:rsidR="009359B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го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согласовани</w:t>
      </w:r>
      <w:r w:rsidR="009359B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я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Портом отдельных штабелей для технологического накопления судовых партий.</w:t>
      </w:r>
    </w:p>
    <w:p w14:paraId="034A7D3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2.2.8. Обеспечивает погрузку Груза в исправные в техническом и коммерческом отношении вагоны с люками, за исключением глуходонных.</w:t>
      </w:r>
    </w:p>
    <w:p w14:paraId="5BB2B232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2.2.8.1. Количество глуходонных вагонов не должно превышать 2% (двух процентов) от общего количества в каждой отправке. В случае прибытия Груза в глуходонных вагонах, Заказчик оплачивает все затраты Порта, связанные с выгрузкой и з</w:t>
      </w:r>
      <w:r w:rsidR="007C1EC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ачисткой Груза из таких вагонов согласно п. 7 Приложения № 1 к Договору.</w:t>
      </w:r>
    </w:p>
    <w:p w14:paraId="716B14BC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2.2.9. Обеспечивает при погрузке Груза на станции отправления предотвращение засоренности Груза посторонними предметами.</w:t>
      </w:r>
    </w:p>
    <w:p w14:paraId="340768B5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2.2.10. При отгрузке вагонов с Грузом в адрес Порта обеспечивает оформ</w:t>
      </w:r>
      <w:r w:rsidR="0065284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ление железнодорожных накладных</w:t>
      </w: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, составленных в соответствии с Едиными </w:t>
      </w:r>
      <w:hyperlink r:id="rId14" w:history="1">
        <w:r w:rsidRPr="00116622">
          <w:rPr>
            <w:rFonts w:ascii="Franklin Gothic Book" w:eastAsia="Times New Roman" w:hAnsi="Franklin Gothic Book" w:cs="Franklin Gothic Book"/>
            <w:sz w:val="24"/>
            <w:szCs w:val="24"/>
            <w:lang w:eastAsia="ru-RU"/>
          </w:rPr>
          <w:t>формами</w:t>
        </w:r>
      </w:hyperlink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 перевозочных документов на перевозку грузов железнодорожным транспортом, и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согласно Правилам перевозок грузов железнодорожным транспортом насыпью и навалом, в том числе указывает в графах:</w:t>
      </w:r>
    </w:p>
    <w:p w14:paraId="1B48BDB3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«</w:t>
      </w: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Станция назначения»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- ст. Находка (</w:t>
      </w:r>
      <w:r w:rsidR="0091538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ксп.) ДВЖД код станции</w:t>
      </w:r>
      <w:r w:rsidR="0091538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984700 или ст. Мыс Астафьева (э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ксп.) ДВЖД код станции 985702;</w:t>
      </w:r>
    </w:p>
    <w:p w14:paraId="50A23C9D" w14:textId="763F5237" w:rsidR="00AC5724" w:rsidRPr="00116622" w:rsidRDefault="00AC5724" w:rsidP="00311E59">
      <w:pPr>
        <w:pStyle w:val="aff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szCs w:val="24"/>
        </w:rPr>
        <w:t xml:space="preserve">- </w:t>
      </w:r>
      <w:r w:rsidRPr="00116622">
        <w:rPr>
          <w:rFonts w:ascii="Franklin Gothic Book" w:hAnsi="Franklin Gothic Book"/>
          <w:b/>
          <w:szCs w:val="24"/>
        </w:rPr>
        <w:t>«Грузополучатель»</w:t>
      </w:r>
      <w:r w:rsidRPr="00116622">
        <w:rPr>
          <w:rFonts w:ascii="Franklin Gothic Book" w:hAnsi="Franklin Gothic Book"/>
          <w:szCs w:val="24"/>
        </w:rPr>
        <w:t xml:space="preserve"> - Акционерное общество «Находкинский морской торговый порт», ОКПО 01126022 для</w:t>
      </w:r>
      <w:r w:rsidR="00311E59" w:rsidRPr="00116622">
        <w:rPr>
          <w:rFonts w:ascii="Franklin Gothic Book" w:hAnsi="Franklin Gothic Book"/>
          <w:szCs w:val="24"/>
        </w:rPr>
        <w:t xml:space="preserve"> </w:t>
      </w:r>
      <w:r w:rsidR="00311E59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551979220" w:edGrp="everyone"/>
      <w:r w:rsidR="00311E59"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="00311E59" w:rsidRPr="00116622">
        <w:rPr>
          <w:rFonts w:ascii="Franklin Gothic Book" w:hAnsi="Franklin Gothic Book"/>
          <w:szCs w:val="24"/>
        </w:rPr>
        <w:t>______ «_______________________</w:t>
      </w:r>
      <w:proofErr w:type="gramStart"/>
      <w:r w:rsidR="00311E59" w:rsidRPr="00116622">
        <w:rPr>
          <w:rFonts w:ascii="Franklin Gothic Book" w:hAnsi="Franklin Gothic Book"/>
          <w:szCs w:val="24"/>
        </w:rPr>
        <w:t>»</w:t>
      </w:r>
      <w:r w:rsidR="00311E59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End w:id="1551979220"/>
      <w:r w:rsidRPr="00116622">
        <w:rPr>
          <w:rFonts w:ascii="Franklin Gothic Book" w:hAnsi="Franklin Gothic Book"/>
          <w:szCs w:val="24"/>
        </w:rPr>
        <w:t>;</w:t>
      </w:r>
      <w:proofErr w:type="gramEnd"/>
    </w:p>
    <w:p w14:paraId="7AFC42E6" w14:textId="43523C02" w:rsidR="00AC5724" w:rsidRPr="00116622" w:rsidRDefault="00AC5724" w:rsidP="00311E59">
      <w:pPr>
        <w:pStyle w:val="aff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szCs w:val="24"/>
        </w:rPr>
        <w:t xml:space="preserve">- </w:t>
      </w:r>
      <w:r w:rsidRPr="00116622">
        <w:rPr>
          <w:rFonts w:ascii="Franklin Gothic Book" w:hAnsi="Franklin Gothic Book"/>
          <w:b/>
          <w:szCs w:val="24"/>
        </w:rPr>
        <w:t>«Особые заявления и отметки отправителя»</w:t>
      </w:r>
      <w:r w:rsidRPr="00116622">
        <w:rPr>
          <w:rFonts w:ascii="Franklin Gothic Book" w:hAnsi="Franklin Gothic Book"/>
          <w:szCs w:val="24"/>
        </w:rPr>
        <w:t xml:space="preserve"> - Грузополучатель АО «Находкинский МТП»</w:t>
      </w:r>
      <w:r w:rsidR="00860FDF" w:rsidRPr="00116622">
        <w:rPr>
          <w:rFonts w:ascii="Franklin Gothic Book" w:hAnsi="Franklin Gothic Book"/>
          <w:szCs w:val="24"/>
        </w:rPr>
        <w:t xml:space="preserve"> по д</w:t>
      </w:r>
      <w:r w:rsidR="00D04948" w:rsidRPr="00116622">
        <w:rPr>
          <w:rFonts w:ascii="Franklin Gothic Book" w:hAnsi="Franklin Gothic Book"/>
          <w:szCs w:val="24"/>
        </w:rPr>
        <w:t>оговору №</w:t>
      </w:r>
      <w:r w:rsidR="00311E59" w:rsidRPr="00116622">
        <w:rPr>
          <w:rFonts w:ascii="Franklin Gothic Book" w:hAnsi="Franklin Gothic Book"/>
          <w:szCs w:val="24"/>
        </w:rPr>
        <w:t xml:space="preserve"> </w:t>
      </w:r>
      <w:r w:rsidR="00311E59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545732381" w:edGrp="everyone"/>
      <w:r w:rsidR="00311E59" w:rsidRPr="00116622">
        <w:rPr>
          <w:rFonts w:ascii="Franklin Gothic Book" w:hAnsi="Franklin Gothic Book" w:cs="Arial"/>
          <w:sz w:val="22"/>
          <w:szCs w:val="22"/>
        </w:rPr>
        <w:t xml:space="preserve"> __________</w:t>
      </w:r>
      <w:permEnd w:id="1545732381"/>
      <w:r w:rsidR="003D6E26" w:rsidRPr="00116622">
        <w:rPr>
          <w:rFonts w:ascii="Franklin Gothic Book" w:hAnsi="Franklin Gothic Book"/>
          <w:szCs w:val="24"/>
        </w:rPr>
        <w:t xml:space="preserve"> </w:t>
      </w:r>
      <w:r w:rsidR="00D04948" w:rsidRPr="00116622">
        <w:rPr>
          <w:rFonts w:ascii="Franklin Gothic Book" w:hAnsi="Franklin Gothic Book"/>
          <w:szCs w:val="24"/>
        </w:rPr>
        <w:t>/ Э от</w:t>
      </w:r>
      <w:r w:rsidR="00311E59" w:rsidRPr="00116622">
        <w:rPr>
          <w:rFonts w:ascii="Franklin Gothic Book" w:hAnsi="Franklin Gothic Book"/>
          <w:szCs w:val="24"/>
        </w:rPr>
        <w:t xml:space="preserve"> </w:t>
      </w:r>
      <w:r w:rsidR="00311E59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852908745" w:edGrp="everyone"/>
      <w:r w:rsidR="00311E59" w:rsidRPr="00116622">
        <w:rPr>
          <w:rFonts w:ascii="Franklin Gothic Book" w:hAnsi="Franklin Gothic Book" w:cs="Arial"/>
          <w:sz w:val="22"/>
          <w:szCs w:val="22"/>
        </w:rPr>
        <w:t xml:space="preserve"> _____________</w:t>
      </w:r>
      <w:permEnd w:id="1852908745"/>
      <w:r w:rsidR="00311E59" w:rsidRPr="00116622">
        <w:rPr>
          <w:rFonts w:ascii="Franklin Gothic Book" w:hAnsi="Franklin Gothic Book"/>
          <w:szCs w:val="24"/>
        </w:rPr>
        <w:t xml:space="preserve"> </w:t>
      </w:r>
      <w:r w:rsidR="00D04948" w:rsidRPr="00116622">
        <w:rPr>
          <w:rFonts w:ascii="Franklin Gothic Book" w:hAnsi="Franklin Gothic Book"/>
          <w:szCs w:val="24"/>
        </w:rPr>
        <w:t xml:space="preserve">г. между АО «Находкинский МТП» и </w:t>
      </w:r>
      <w:r w:rsidR="00311E59" w:rsidRPr="00116622">
        <w:rPr>
          <w:rFonts w:ascii="Franklin Gothic Book" w:hAnsi="Franklin Gothic Book"/>
          <w:szCs w:val="24"/>
        </w:rPr>
        <w:t xml:space="preserve"> </w:t>
      </w:r>
      <w:r w:rsidR="00311E59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438845223" w:edGrp="everyone"/>
      <w:r w:rsidR="00311E59" w:rsidRPr="00116622">
        <w:rPr>
          <w:rFonts w:ascii="Franklin Gothic Book" w:hAnsi="Franklin Gothic Book"/>
          <w:szCs w:val="24"/>
        </w:rPr>
        <w:t>______ «_______________________»</w:t>
      </w:r>
      <w:permEnd w:id="1438845223"/>
      <w:r w:rsidRPr="00116622">
        <w:rPr>
          <w:rFonts w:ascii="Franklin Gothic Book" w:hAnsi="Franklin Gothic Book"/>
          <w:szCs w:val="24"/>
        </w:rPr>
        <w:t>, груз для</w:t>
      </w:r>
      <w:r w:rsidR="00311E59" w:rsidRPr="00116622">
        <w:rPr>
          <w:rFonts w:ascii="Franklin Gothic Book" w:hAnsi="Franklin Gothic Book"/>
          <w:szCs w:val="24"/>
        </w:rPr>
        <w:t xml:space="preserve"> </w:t>
      </w:r>
      <w:permStart w:id="1191463495" w:edGrp="everyone"/>
      <w:r w:rsidR="00311E59" w:rsidRPr="00116622">
        <w:rPr>
          <w:rFonts w:ascii="Franklin Gothic Book" w:hAnsi="Franklin Gothic Book"/>
          <w:szCs w:val="24"/>
        </w:rPr>
        <w:t>______ «_______________________»</w:t>
      </w:r>
      <w:permEnd w:id="1191463495"/>
      <w:r w:rsidR="00860FDF" w:rsidRPr="00116622">
        <w:rPr>
          <w:rFonts w:ascii="Franklin Gothic Book" w:hAnsi="Franklin Gothic Book"/>
          <w:szCs w:val="24"/>
        </w:rPr>
        <w:t xml:space="preserve"> </w:t>
      </w:r>
      <w:r w:rsidRPr="00116622">
        <w:rPr>
          <w:rFonts w:ascii="Franklin Gothic Book" w:hAnsi="Franklin Gothic Book"/>
          <w:bCs/>
          <w:szCs w:val="24"/>
        </w:rPr>
        <w:t xml:space="preserve">с последующей </w:t>
      </w:r>
      <w:r w:rsidRPr="00116622">
        <w:rPr>
          <w:rFonts w:ascii="Franklin Gothic Book" w:hAnsi="Franklin Gothic Book"/>
          <w:szCs w:val="24"/>
        </w:rPr>
        <w:t xml:space="preserve">отправкой на экспорт, с подачей на </w:t>
      </w:r>
      <w:r w:rsidR="00C52813" w:rsidRPr="00116622">
        <w:rPr>
          <w:rFonts w:ascii="Franklin Gothic Book" w:hAnsi="Franklin Gothic Book"/>
          <w:szCs w:val="24"/>
        </w:rPr>
        <w:t>ст.</w:t>
      </w:r>
      <w:r w:rsidR="0011366E" w:rsidRPr="00116622">
        <w:rPr>
          <w:rFonts w:ascii="Franklin Gothic Book" w:hAnsi="Franklin Gothic Book"/>
          <w:szCs w:val="24"/>
        </w:rPr>
        <w:t xml:space="preserve"> </w:t>
      </w:r>
      <w:r w:rsidR="0011366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611586910" w:edGrp="everyone"/>
      <w:r w:rsidR="0011366E"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="0011366E" w:rsidRPr="00116622">
        <w:rPr>
          <w:rFonts w:ascii="Franklin Gothic Book" w:hAnsi="Franklin Gothic Book"/>
          <w:szCs w:val="24"/>
        </w:rPr>
        <w:t>(наименование станции назначения</w:t>
      </w:r>
      <w:proofErr w:type="gramStart"/>
      <w:r w:rsidR="0011366E" w:rsidRPr="00116622">
        <w:rPr>
          <w:rFonts w:ascii="Franklin Gothic Book" w:hAnsi="Franklin Gothic Book"/>
          <w:szCs w:val="24"/>
        </w:rPr>
        <w:t>)</w:t>
      </w:r>
      <w:r w:rsidR="0011366E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End w:id="611586910"/>
      <w:r w:rsidRPr="00116622">
        <w:rPr>
          <w:rFonts w:ascii="Franklin Gothic Book" w:hAnsi="Franklin Gothic Book"/>
          <w:szCs w:val="24"/>
        </w:rPr>
        <w:t>,</w:t>
      </w:r>
      <w:proofErr w:type="gramEnd"/>
      <w:r w:rsidRPr="00116622">
        <w:rPr>
          <w:rFonts w:ascii="Franklin Gothic Book" w:hAnsi="Franklin Gothic Book"/>
          <w:szCs w:val="24"/>
        </w:rPr>
        <w:t xml:space="preserve"> п/п АО «Находкинский МТП».</w:t>
      </w:r>
    </w:p>
    <w:p w14:paraId="3A9F7907" w14:textId="6BE71708" w:rsidR="006A5EB9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2.2.11. Для отгрузок в адрес Порта в период с 1 октября по 15 апреля обеспечивает выполнение</w:t>
      </w:r>
      <w:r w:rsidR="0078047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в том числе иным номинированным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78047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рузоотправител</w:t>
      </w:r>
      <w:r w:rsidR="0078047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ем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профилактических мероприятий, предохраняющих смерзание Груза</w:t>
      </w:r>
      <w:r w:rsidR="006A5EB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указанного в п. 1.1. Договора, перевозимого насыпью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="006A5EB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согласованного с Портом,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в том числе </w:t>
      </w:r>
      <w:r w:rsidR="006A5EB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указывает в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железнодорожных накладных</w:t>
      </w:r>
      <w:r w:rsidR="00A54E36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дополнительную информацию</w:t>
      </w:r>
      <w:r w:rsidR="006A5EB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согласно правилам заполнения перевозочных документов:</w:t>
      </w:r>
    </w:p>
    <w:p w14:paraId="12F2C49B" w14:textId="77777777" w:rsidR="006A5EB9" w:rsidRPr="00116622" w:rsidRDefault="006A5EB9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</w:t>
      </w:r>
      <w:r w:rsidR="00AC5724"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в графе </w:t>
      </w:r>
      <w:r w:rsidR="00AC5724" w:rsidRPr="00116622">
        <w:rPr>
          <w:rFonts w:ascii="Franklin Gothic Book" w:eastAsia="Times New Roman" w:hAnsi="Franklin Gothic Book" w:cs="Franklin Gothic Book"/>
          <w:b/>
          <w:sz w:val="24"/>
          <w:szCs w:val="24"/>
          <w:lang w:eastAsia="ru-RU"/>
        </w:rPr>
        <w:t>«Особые заявления и отметки отправителя»</w:t>
      </w: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 - процент влажности Груза и меры, принятые для предохранения его от смерзания;</w:t>
      </w:r>
    </w:p>
    <w:p w14:paraId="066D3798" w14:textId="77777777" w:rsidR="006A5EB9" w:rsidRPr="00116622" w:rsidRDefault="006A5EB9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- </w:t>
      </w:r>
      <w:r w:rsidRPr="00116622">
        <w:rPr>
          <w:rFonts w:ascii="Franklin Gothic Book" w:eastAsia="Times New Roman" w:hAnsi="Franklin Gothic Book" w:cs="Franklin Gothic Book"/>
          <w:b/>
          <w:sz w:val="24"/>
          <w:szCs w:val="24"/>
          <w:lang w:eastAsia="ru-RU"/>
        </w:rPr>
        <w:t>штемпельную отметку</w:t>
      </w: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 –«Смерзающийся»,</w:t>
      </w:r>
    </w:p>
    <w:p w14:paraId="26FA680F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 соответствии с Правилами перевозок смерзающихся грузов на железнодорожном транспорте.</w:t>
      </w:r>
    </w:p>
    <w:p w14:paraId="4B58D1B1" w14:textId="3EDEA523" w:rsidR="009A2827" w:rsidRPr="00116622" w:rsidRDefault="00FA5B14" w:rsidP="00846FFE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2.2.12. </w:t>
      </w:r>
      <w:r w:rsidR="009A282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Возмещает Порту расходы, связанные с выгрузкой мерзлого Груза с потерей более 50% (пятидесяти процентов) сыпучести </w:t>
      </w:r>
      <w:r w:rsidR="009A2827"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вследствие смерзания частиц Груза между собой и примерзания их к полу и стенкам вагона, </w:t>
      </w:r>
      <w:r w:rsidR="009A282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а также расходы, связанные с простоем груженных вагонов на железнодорожных путях </w:t>
      </w:r>
      <w:r w:rsidR="004E5D0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не</w:t>
      </w:r>
      <w:r w:rsidR="009A282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общего пользования</w:t>
      </w:r>
      <w:r w:rsidR="004E5D0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Порта </w:t>
      </w:r>
      <w:r w:rsidR="009A282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 ожидании выгрузки, имеющих смерзаемость Груза более 50% (пятидесяти процентов), </w:t>
      </w:r>
      <w:r w:rsidR="00B55B9D" w:rsidRPr="00116622">
        <w:rPr>
          <w:rFonts w:ascii="Franklin Gothic Book" w:hAnsi="Franklin Gothic Book" w:cs="Times New Roman"/>
          <w:sz w:val="24"/>
          <w:szCs w:val="24"/>
        </w:rPr>
        <w:t>по причине занятости путей Порта</w:t>
      </w:r>
      <w:r w:rsidRPr="00116622">
        <w:rPr>
          <w:rFonts w:ascii="Franklin Gothic Book" w:hAnsi="Franklin Gothic Book" w:cs="Times New Roman"/>
          <w:sz w:val="24"/>
          <w:szCs w:val="24"/>
        </w:rPr>
        <w:t xml:space="preserve"> вагонами</w:t>
      </w:r>
      <w:r w:rsidR="00B55B9D" w:rsidRPr="00116622">
        <w:rPr>
          <w:rFonts w:ascii="Franklin Gothic Book" w:hAnsi="Franklin Gothic Book" w:cs="Times New Roman"/>
          <w:sz w:val="24"/>
          <w:szCs w:val="24"/>
        </w:rPr>
        <w:t xml:space="preserve">, </w:t>
      </w:r>
      <w:r w:rsidR="009A282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 предъявлении Портом соответствующих документов, подтверждающих фактически понесенные Портом вышеуказанные расходы (убытки) и документов, подтверждающих смерзаемость Груза (Актов смерзаемости).</w:t>
      </w:r>
      <w:r w:rsidR="009A2827" w:rsidRPr="00116622">
        <w:rPr>
          <w:rFonts w:ascii="Franklin Gothic Book" w:hAnsi="Franklin Gothic Book" w:cs="Times New Roman"/>
          <w:sz w:val="24"/>
          <w:szCs w:val="24"/>
        </w:rPr>
        <w:t xml:space="preserve"> </w:t>
      </w:r>
    </w:p>
    <w:p w14:paraId="7CD85847" w14:textId="76FFC97D" w:rsidR="00FA5B14" w:rsidRPr="00116622" w:rsidRDefault="00FA5B14" w:rsidP="00345117">
      <w:pPr>
        <w:pStyle w:val="aff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szCs w:val="24"/>
        </w:rPr>
        <w:lastRenderedPageBreak/>
        <w:t>2.2.12.1.</w:t>
      </w:r>
      <w:r w:rsidR="000315B8" w:rsidRPr="00116622">
        <w:rPr>
          <w:rFonts w:ascii="Franklin Gothic Book" w:hAnsi="Franklin Gothic Book"/>
          <w:szCs w:val="24"/>
        </w:rPr>
        <w:t xml:space="preserve"> </w:t>
      </w:r>
      <w:r w:rsidR="00FD1E0C" w:rsidRPr="00116622">
        <w:rPr>
          <w:rFonts w:ascii="Franklin Gothic Book" w:hAnsi="Franklin Gothic Book"/>
          <w:szCs w:val="24"/>
        </w:rPr>
        <w:t>Акты смерзаемости с указанием номера прибывших вагонов, в которых был обнаружен смерзшийся Груз оформляются Портом в одностороннем порядке и направляются Заказчику по электронной почте на адрес</w:t>
      </w:r>
      <w:r w:rsidR="00345117" w:rsidRPr="00116622">
        <w:rPr>
          <w:rFonts w:ascii="Franklin Gothic Book" w:hAnsi="Franklin Gothic Book"/>
          <w:szCs w:val="24"/>
        </w:rPr>
        <w:t>/</w:t>
      </w:r>
      <w:proofErr w:type="gramStart"/>
      <w:r w:rsidR="00345117" w:rsidRPr="00116622">
        <w:rPr>
          <w:rFonts w:ascii="Franklin Gothic Book" w:hAnsi="Franklin Gothic Book"/>
          <w:szCs w:val="24"/>
        </w:rPr>
        <w:t>а</w:t>
      </w:r>
      <w:r w:rsidR="00FD1E0C" w:rsidRPr="00116622">
        <w:rPr>
          <w:rFonts w:ascii="Franklin Gothic Book" w:hAnsi="Franklin Gothic Book"/>
          <w:szCs w:val="24"/>
        </w:rPr>
        <w:t xml:space="preserve">: </w:t>
      </w:r>
      <w:r w:rsidR="00345117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351826350" w:edGrp="everyone"/>
      <w:r w:rsidR="00345117" w:rsidRPr="00116622">
        <w:rPr>
          <w:rFonts w:ascii="Franklin Gothic Book" w:hAnsi="Franklin Gothic Book" w:cs="Arial"/>
          <w:sz w:val="22"/>
          <w:szCs w:val="22"/>
        </w:rPr>
        <w:t xml:space="preserve"> </w:t>
      </w:r>
      <w:proofErr w:type="gramEnd"/>
      <w:r w:rsidR="00345117" w:rsidRPr="00116622">
        <w:rPr>
          <w:rFonts w:ascii="Franklin Gothic Book" w:hAnsi="Franklin Gothic Book" w:cs="Arial"/>
          <w:sz w:val="22"/>
          <w:szCs w:val="22"/>
        </w:rPr>
        <w:t>________________</w:t>
      </w:r>
      <w:permEnd w:id="1351826350"/>
      <w:r w:rsidR="00FD1E0C" w:rsidRPr="00116622">
        <w:rPr>
          <w:rFonts w:ascii="Franklin Gothic Book" w:hAnsi="Franklin Gothic Book"/>
          <w:szCs w:val="24"/>
        </w:rPr>
        <w:t xml:space="preserve"> в течение 1 (одного) рабочего дня с даты оформления соответствующего Акта.</w:t>
      </w:r>
    </w:p>
    <w:p w14:paraId="1F6E3320" w14:textId="5136067C" w:rsidR="006E1B53" w:rsidRPr="00116622" w:rsidRDefault="00FA5B1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2.2.12.2. </w:t>
      </w:r>
      <w:r w:rsidR="00172B2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Процент</w:t>
      </w:r>
      <w:r w:rsidR="00FD1E0C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смерзания Груза устанавливается Портом</w:t>
      </w:r>
      <w:r w:rsidR="00ED276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путем промера толщины смерзшегося Груза к высоте его засыпки в вагоне.</w:t>
      </w:r>
      <w:r w:rsidR="00FD1E0C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6E1B5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Стороны согласовывают выполнение дополнительных работ 3 категории по ПГТС в порядке и на условиях Приложения № 1 к Договору.</w:t>
      </w:r>
      <w:r w:rsidR="006E1B53" w:rsidRPr="00116622">
        <w:rPr>
          <w:rFonts w:ascii="Franklin Gothic Book" w:eastAsia="Times New Roman" w:hAnsi="Franklin Gothic Book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6E1B5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Согласование коммерческих условий выполнения работ не должно исключать или приостанавливать выполнение Портом указанных работ при направлении соответствующего требования Заказчика.</w:t>
      </w:r>
      <w:r w:rsidR="007A5D9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</w:p>
    <w:p w14:paraId="46799340" w14:textId="728D969E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2.2.13. Принимает меры для своевременного вывоза Груза из Порта, не допуская превышения сроков единовременного технологического накопления Груза.</w:t>
      </w:r>
    </w:p>
    <w:p w14:paraId="4112C5BB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2.2.14. Обеспечивает надлежащее оформление грузовых документов на выпуск Груза через государственную границу в соответствии с таможенным законодательством Евразийского экономического союза.</w:t>
      </w:r>
    </w:p>
    <w:p w14:paraId="08387BB7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2.2.15. На основании письменной заявки оплачивает, согласно калькуляции Порта, фактические предварительно согласованные Сторонами расходы, связанные с выполнением отдельных поручений Портом. </w:t>
      </w:r>
    </w:p>
    <w:p w14:paraId="79EEDAB7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2.2.16. В случае самонагревания Груза и возникновения угрозы возгорания, совместно с заявкой на устранение угрозы, направляет Порту по электронной почте дополнительные инструкции, на адрес:</w:t>
      </w:r>
    </w:p>
    <w:p w14:paraId="5B49AA5F" w14:textId="683789D0" w:rsidR="00F466C9" w:rsidRPr="00116622" w:rsidRDefault="00345117" w:rsidP="00345117">
      <w:pPr>
        <w:pStyle w:val="aff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zCs w:val="24"/>
        </w:rPr>
      </w:pPr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526938096" w:edGrp="everyone"/>
      <w:r w:rsidRPr="00116622">
        <w:fldChar w:fldCharType="begin"/>
      </w:r>
      <w:r w:rsidRPr="00116622">
        <w:instrText xml:space="preserve"> HYPERLINK "mailto:Radion.Bespalov@nmtport.ru" </w:instrText>
      </w:r>
      <w:r w:rsidRPr="00116622">
        <w:fldChar w:fldCharType="separate"/>
      </w:r>
      <w:r w:rsidRPr="00116622">
        <w:rPr>
          <w:rFonts w:ascii="Franklin Gothic Book" w:hAnsi="Franklin Gothic Book"/>
          <w:color w:val="0000FF"/>
          <w:szCs w:val="24"/>
          <w:u w:val="single"/>
          <w:lang w:val="en-US"/>
        </w:rPr>
        <w:t>Radion</w:t>
      </w:r>
      <w:r w:rsidRPr="00116622">
        <w:rPr>
          <w:rFonts w:ascii="Franklin Gothic Book" w:hAnsi="Franklin Gothic Book"/>
          <w:color w:val="0000FF"/>
          <w:szCs w:val="24"/>
          <w:u w:val="single"/>
        </w:rPr>
        <w:t>.</w:t>
      </w:r>
      <w:r w:rsidRPr="00116622">
        <w:rPr>
          <w:rFonts w:ascii="Franklin Gothic Book" w:hAnsi="Franklin Gothic Book"/>
          <w:color w:val="0000FF"/>
          <w:szCs w:val="24"/>
          <w:u w:val="single"/>
          <w:lang w:val="en-US"/>
        </w:rPr>
        <w:t>Bespalov</w:t>
      </w:r>
      <w:r w:rsidRPr="00116622">
        <w:rPr>
          <w:rFonts w:ascii="Franklin Gothic Book" w:hAnsi="Franklin Gothic Book"/>
          <w:color w:val="0000FF"/>
          <w:szCs w:val="24"/>
          <w:u w:val="single"/>
        </w:rPr>
        <w:t>@</w:t>
      </w:r>
      <w:r w:rsidRPr="00116622">
        <w:rPr>
          <w:rFonts w:ascii="Franklin Gothic Book" w:hAnsi="Franklin Gothic Book"/>
          <w:color w:val="0000FF"/>
          <w:szCs w:val="24"/>
          <w:u w:val="single"/>
          <w:lang w:val="en-US"/>
        </w:rPr>
        <w:t>nmtport</w:t>
      </w:r>
      <w:r w:rsidRPr="00116622">
        <w:rPr>
          <w:rFonts w:ascii="Franklin Gothic Book" w:hAnsi="Franklin Gothic Book"/>
          <w:color w:val="0000FF"/>
          <w:szCs w:val="24"/>
          <w:u w:val="single"/>
        </w:rPr>
        <w:t>.</w:t>
      </w:r>
      <w:r w:rsidRPr="00116622">
        <w:rPr>
          <w:rFonts w:ascii="Franklin Gothic Book" w:hAnsi="Franklin Gothic Book"/>
          <w:color w:val="0000FF"/>
          <w:szCs w:val="24"/>
          <w:u w:val="single"/>
          <w:lang w:val="en-US"/>
        </w:rPr>
        <w:t>ru</w:t>
      </w:r>
      <w:r w:rsidRPr="00116622">
        <w:rPr>
          <w:rFonts w:ascii="Franklin Gothic Book" w:hAnsi="Franklin Gothic Book"/>
          <w:color w:val="0000FF"/>
          <w:szCs w:val="24"/>
          <w:u w:val="single"/>
          <w:lang w:val="en-US"/>
        </w:rPr>
        <w:fldChar w:fldCharType="end"/>
      </w:r>
      <w:r w:rsidRPr="00116622">
        <w:rPr>
          <w:rFonts w:ascii="Franklin Gothic Book" w:hAnsi="Franklin Gothic Book"/>
          <w:szCs w:val="24"/>
        </w:rPr>
        <w:t xml:space="preserve">, </w:t>
      </w:r>
      <w:hyperlink r:id="rId15" w:history="1">
        <w:r w:rsidRPr="00116622">
          <w:rPr>
            <w:rStyle w:val="a8"/>
            <w:rFonts w:ascii="Franklin Gothic Book" w:eastAsia="Franklin Gothic Book" w:hAnsi="Franklin Gothic Book" w:cs="Franklin Gothic Book"/>
            <w:szCs w:val="24"/>
            <w:lang w:val="en-US"/>
          </w:rPr>
          <w:t>SGKR</w:t>
        </w:r>
        <w:r w:rsidRPr="00116622">
          <w:rPr>
            <w:rStyle w:val="a8"/>
            <w:rFonts w:ascii="Franklin Gothic Book" w:eastAsia="Franklin Gothic Book" w:hAnsi="Franklin Gothic Book" w:cs="Franklin Gothic Book"/>
            <w:szCs w:val="24"/>
          </w:rPr>
          <w:t>@</w:t>
        </w:r>
        <w:r w:rsidRPr="00116622">
          <w:rPr>
            <w:rStyle w:val="a8"/>
            <w:rFonts w:ascii="Franklin Gothic Book" w:eastAsia="Franklin Gothic Book" w:hAnsi="Franklin Gothic Book" w:cs="Franklin Gothic Book"/>
            <w:szCs w:val="24"/>
            <w:lang w:val="en-US"/>
          </w:rPr>
          <w:t>nmtport</w:t>
        </w:r>
        <w:r w:rsidRPr="00116622">
          <w:rPr>
            <w:rStyle w:val="a8"/>
            <w:rFonts w:ascii="Franklin Gothic Book" w:eastAsia="Franklin Gothic Book" w:hAnsi="Franklin Gothic Book" w:cs="Franklin Gothic Book"/>
            <w:szCs w:val="24"/>
          </w:rPr>
          <w:t>.</w:t>
        </w:r>
        <w:r w:rsidRPr="00116622">
          <w:rPr>
            <w:rStyle w:val="a8"/>
            <w:rFonts w:ascii="Franklin Gothic Book" w:eastAsia="Franklin Gothic Book" w:hAnsi="Franklin Gothic Book" w:cs="Franklin Gothic Book"/>
            <w:szCs w:val="24"/>
            <w:lang w:val="en-US"/>
          </w:rPr>
          <w:t>ru</w:t>
        </w:r>
      </w:hyperlink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End w:id="526938096"/>
      <w:r w:rsidR="00F466C9" w:rsidRPr="00116622">
        <w:rPr>
          <w:rFonts w:ascii="Franklin Gothic Book" w:eastAsia="Franklin Gothic Book" w:hAnsi="Franklin Gothic Book" w:cs="Franklin Gothic Book"/>
          <w:color w:val="000000"/>
          <w:szCs w:val="24"/>
        </w:rPr>
        <w:t>.</w:t>
      </w:r>
    </w:p>
    <w:p w14:paraId="3419DD26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2.2.17. Для решения вопроса по экологическому надзору предоставляет Порту Паспорт безопасности на Груз.</w:t>
      </w:r>
    </w:p>
    <w:p w14:paraId="5F45BE17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 xml:space="preserve">2.2.18. В полном объеме возмещает Порту расходы, возникшие в случае нарушения </w:t>
      </w:r>
      <w:r w:rsidRPr="00116622">
        <w:rPr>
          <w:rFonts w:ascii="Franklin Gothic Book" w:eastAsia="Arial Unicode MS" w:hAnsi="Franklin Gothic Book" w:cs="Times New Roman"/>
          <w:color w:val="000000"/>
          <w:spacing w:val="-5"/>
          <w:kern w:val="1"/>
          <w:sz w:val="24"/>
          <w:szCs w:val="24"/>
        </w:rPr>
        <w:t xml:space="preserve">по своей вине </w:t>
      </w: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таможенных, карантинных, фитосанитарных, экологических и иных требований, предусмотренных законодательством Российской Федерации на основании подтверждающих документов.</w:t>
      </w:r>
    </w:p>
    <w:p w14:paraId="119A568B" w14:textId="5E6DA5CB" w:rsidR="00AC5724" w:rsidRPr="00116622" w:rsidRDefault="00AC5724" w:rsidP="00846FF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2.2.19. В течение 5 (пяти) рабочих дней с даты получения документов, указанных в п. 4.3. Договора, рассмотреть их, подписать и направить Порту по электронной почте подписанный экземпляр акта выполненных работ, с последующей досылкой оригиналов </w:t>
      </w:r>
      <w:r w:rsidR="0020262C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почтой России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</w:t>
      </w:r>
    </w:p>
    <w:p w14:paraId="68F6D255" w14:textId="612E205C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2.2.20. В случае нарушения установленных Договором сроков оплаты за оказанные услуги выплатить Порту пени в размере, указанном в п. 4.</w:t>
      </w:r>
      <w:r w:rsidR="005B4774"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7</w:t>
      </w: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. Договора в порядке и на условиях, отраженных в Договоре.</w:t>
      </w:r>
    </w:p>
    <w:p w14:paraId="51A3A3B0" w14:textId="351EDE33" w:rsidR="002B18C1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2.2.21. </w:t>
      </w:r>
      <w:r w:rsidR="002B18C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Не позднее 1 (одного) рабочего дня перед отгрузкой Груза с территории Порта посредством электронной почты предоставляет на электронные адреса:</w:t>
      </w:r>
    </w:p>
    <w:p w14:paraId="69124891" w14:textId="77777777" w:rsidR="00345117" w:rsidRPr="00116622" w:rsidRDefault="00345117" w:rsidP="00345117">
      <w:pPr>
        <w:spacing w:after="0" w:line="240" w:lineRule="auto"/>
        <w:ind w:firstLine="709"/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</w:pPr>
      <w:r w:rsidRPr="00116622">
        <w:rPr>
          <w:rFonts w:ascii="Franklin Gothic Book" w:hAnsi="Franklin Gothic Book" w:cs="Arial"/>
        </w:rPr>
        <w:t xml:space="preserve"> </w:t>
      </w:r>
      <w:permStart w:id="414720165" w:edGrp="everyone"/>
      <w:r w:rsidRPr="00116622">
        <w:fldChar w:fldCharType="begin"/>
      </w:r>
      <w:r w:rsidRPr="00116622">
        <w:instrText xml:space="preserve"> HYPERLINK "mailto:Svetlana.Nikitina@nmtport.ru" </w:instrText>
      </w:r>
      <w:r w:rsidRPr="00116622">
        <w:fldChar w:fldCharType="separate"/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val="en-US" w:eastAsia="ru-RU"/>
        </w:rPr>
        <w:t>Svetlana</w:t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eastAsia="ru-RU"/>
        </w:rPr>
        <w:t>.</w:t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val="en-US" w:eastAsia="ru-RU"/>
        </w:rPr>
        <w:t>Nikitina</w:t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eastAsia="ru-RU"/>
        </w:rPr>
        <w:t>@</w:t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val="en-US" w:eastAsia="ru-RU"/>
        </w:rPr>
        <w:t>nmtport</w:t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eastAsia="ru-RU"/>
        </w:rPr>
        <w:t>.</w:t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val="en-US" w:eastAsia="ru-RU"/>
        </w:rPr>
        <w:t>ru</w:t>
      </w:r>
      <w:r w:rsidRPr="00116622">
        <w:rPr>
          <w:rFonts w:ascii="Franklin Gothic Book" w:eastAsia="Franklin Gothic Book" w:hAnsi="Franklin Gothic Book" w:cs="Franklin Gothic Book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, </w:t>
      </w:r>
      <w:hyperlink r:id="rId16" w:history="1"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val="en-US" w:eastAsia="ru-RU"/>
          </w:rPr>
          <w:t>Ekaterina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eastAsia="ru-RU"/>
          </w:rPr>
          <w:t>.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val="en-US" w:eastAsia="ru-RU"/>
          </w:rPr>
          <w:t>Nazarova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eastAsia="ru-RU"/>
          </w:rPr>
          <w:t>@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val="en-US" w:eastAsia="ru-RU"/>
          </w:rPr>
          <w:t>nmtport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eastAsia="ru-RU"/>
          </w:rPr>
          <w:t>.</w:t>
        </w:r>
        <w:r w:rsidRPr="00116622"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16622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,</w:t>
      </w:r>
    </w:p>
    <w:p w14:paraId="50D4D26A" w14:textId="39D834EA" w:rsidR="002B18C1" w:rsidRPr="00116622" w:rsidRDefault="00345117" w:rsidP="00345117">
      <w:pPr>
        <w:pStyle w:val="aff"/>
        <w:ind w:firstLine="709"/>
        <w:jc w:val="both"/>
        <w:rPr>
          <w:rFonts w:ascii="Franklin Gothic Book" w:hAnsi="Franklin Gothic Book"/>
          <w:szCs w:val="24"/>
        </w:rPr>
      </w:pPr>
      <w:hyperlink r:id="rId17" w:history="1">
        <w:r w:rsidRPr="00116622">
          <w:rPr>
            <w:rStyle w:val="a8"/>
            <w:rFonts w:ascii="Franklin Gothic Book" w:hAnsi="Franklin Gothic Book"/>
            <w:szCs w:val="24"/>
          </w:rPr>
          <w:t>Elena.Berezovskaya@nmtport.ru</w:t>
        </w:r>
      </w:hyperlink>
      <w:r w:rsidRPr="00116622">
        <w:rPr>
          <w:rFonts w:ascii="Franklin Gothic Book" w:hAnsi="Franklin Gothic Book"/>
          <w:szCs w:val="24"/>
        </w:rPr>
        <w:t xml:space="preserve">, </w:t>
      </w:r>
      <w:hyperlink r:id="rId18" w:history="1">
        <w:r w:rsidRPr="00116622">
          <w:rPr>
            <w:rStyle w:val="a8"/>
            <w:rFonts w:ascii="Franklin Gothic Book" w:hAnsi="Franklin Gothic Book"/>
            <w:szCs w:val="24"/>
          </w:rPr>
          <w:t>Oksana.Aleksandrina@nmtport.ru</w:t>
        </w:r>
      </w:hyperlink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End w:id="414720165"/>
      <w:r w:rsidR="002B18C1" w:rsidRPr="00116622">
        <w:rPr>
          <w:rFonts w:ascii="Franklin Gothic Book" w:eastAsia="Franklin Gothic Book" w:hAnsi="Franklin Gothic Book" w:cs="Franklin Gothic Book"/>
          <w:color w:val="000000"/>
          <w:szCs w:val="24"/>
        </w:rPr>
        <w:t>.</w:t>
      </w:r>
    </w:p>
    <w:p w14:paraId="0F98FAD0" w14:textId="4E088CC8" w:rsidR="002B18C1" w:rsidRPr="00116622" w:rsidRDefault="002B18C1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наряд на погрузку Груза на судно, являющийся основанием для выдачи Груза со склада.</w:t>
      </w:r>
    </w:p>
    <w:p w14:paraId="74BDEDDD" w14:textId="508A14C2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2.2.22. В полном объеме возмещает Порту расходы по отправлению документации на Груз в адреса Заказчика экспресс почтой и/или </w:t>
      </w:r>
      <w:r w:rsidR="0020262C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почтой России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(согласно суммам, указанным в квитанциях). </w:t>
      </w:r>
    </w:p>
    <w:p w14:paraId="355B3816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2.2.23. Для применения Портом налоговой ставки по налогу на добавленную стоимость в размере 0% (ноль процентов) предоставляет Порту, заверенный надлежащим образом полный комплект документов, предусмотренных ст. 165 Налогового кодекса Российской Федерации в срок не позднее 5 (пяти) рабочих дней с даты отметки таможенного органа, в том числе предоставляет копии коносаментов с переводом на русский язык. </w:t>
      </w:r>
    </w:p>
    <w:p w14:paraId="07838720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2.2.24. При посещении территории Порта: </w:t>
      </w:r>
    </w:p>
    <w:p w14:paraId="5BE39603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2.2.24.1. Обязуется в ходе исполнения Договора соблюдать нормы действующего законодательства Российской Федерации, включая законодательство об </w:t>
      </w: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lastRenderedPageBreak/>
        <w:t>охране труда, промышленной и пожарной безопасности, об охране окружающей среды, и санитарно-эпидемиологическом благополучии населения, а также иные законы и нормативные правовые акты, действующие на территории производства работ.</w:t>
      </w:r>
    </w:p>
    <w:p w14:paraId="44FEE48E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2.2.24.2. Выполнять требования и условия Инструкции о пропускной системе и внутриобъектовом режиме, Правил промышленной и пожарной безопасности, Правил техники безопасности, действующих на территории Порта, Кардинальные требования безопасности АО «Находкинский МТП», Кардинальные требования экологической безопасности АО  «Находкинский МТП», Политики в отношении алкоголя, наркотиков и курения АО «Находкинский МТП», а также условия локальных нормативных актов Порта в сфере ОТ, ПБ и Э, утвержденные Портом. </w:t>
      </w:r>
    </w:p>
    <w:p w14:paraId="0192F1E8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>2.2.24.3. При выполнении работ и нахождении на территории Порта соблюдает требования по охране труда, промышленной, пожарной, экологической безопасности, в частности обеспечивает выполнение работниками Заказчика требований Политики в отношении алкоголя, наркотиков и курения АО «Находкинский МТП».</w:t>
      </w:r>
    </w:p>
    <w:p w14:paraId="7D570E58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>2.2.24.4. При посещении Заказчиком в Порту опасного производственного объекта (ОПО) применять средства индивидуальной защиты.</w:t>
      </w:r>
    </w:p>
    <w:p w14:paraId="0FCE479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</w:p>
    <w:p w14:paraId="779D80BC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Batang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b/>
          <w:sz w:val="24"/>
          <w:szCs w:val="24"/>
          <w:lang w:eastAsia="ru-RU"/>
        </w:rPr>
        <w:t xml:space="preserve">3. ПЛАНИРОВАНИЕ СУДОЗАХОДА, ПРИЕМ СУДОВ ПОД ОБРАБОТКУ </w:t>
      </w:r>
    </w:p>
    <w:p w14:paraId="7060A96D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Batang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b/>
          <w:sz w:val="24"/>
          <w:szCs w:val="24"/>
          <w:lang w:eastAsia="ru-RU"/>
        </w:rPr>
        <w:t>И ПОРЯДОК ГРУЗОВЫХ ОПЕРАЦИЙ</w:t>
      </w:r>
    </w:p>
    <w:p w14:paraId="4750A1A0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</w:p>
    <w:p w14:paraId="7B5547AB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3.1.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Планирование судозахода в Порт осуществляется на основе плана обработки судов на месяц (далее –месячный план) и плана работы Порта на сутки.</w:t>
      </w:r>
    </w:p>
    <w:p w14:paraId="11AB7571" w14:textId="1C738AB0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3.1.1. Месячный план составляется на следующий месяц на основе </w:t>
      </w:r>
      <w:r w:rsidR="0022338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заявок,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F523C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поданных</w:t>
      </w:r>
      <w:r w:rsidR="009C59AD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другими</w:t>
      </w:r>
      <w:r w:rsidR="00F523C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Клиент</w:t>
      </w:r>
      <w:r w:rsidR="00F523C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ами Порта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производственных возможностей по обработке судов и определяет ориентировочные сроки начала и окончания обработки судов, объемы грузовых операций, наличия грузов в Порту и в пути следования.</w:t>
      </w:r>
    </w:p>
    <w:p w14:paraId="79C52F83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3.2. Формирование месячного плана производится Портом на основании заявок на перевозку груза полученные от Клиентов, включающие согласованные между Портом и Клиентами даты и времени постановки судов к причалам. </w:t>
      </w:r>
    </w:p>
    <w:p w14:paraId="1CBCAF06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3.3. При номинации судна Порт письменно посредством электронной почты подтверждает прием предложенного Заказчиком судна под погрузку в суточный срок после получения заявки от Заказчика, при выполнении Заказчиком условий, указанных в п. 2.2.2.2. Договора или направляет мотивированный отказ в соответствии с п.п. 2.1.1</w:t>
      </w:r>
      <w:r w:rsidR="00AA44F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.1.-2.1.1</w:t>
      </w:r>
      <w:r w:rsidR="00AA44F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.4. Договора.</w:t>
      </w:r>
    </w:p>
    <w:p w14:paraId="0D934B87" w14:textId="4A2F3648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3.4. Суда, поданные вне месячного плана, либо заявленные Заказчиком дополнительно, принимаются под обработку в соответствии производственными возможностями Порта. Уведомление Порта об ориентировочных сроках обработки таких судов или мотивированно</w:t>
      </w:r>
      <w:r w:rsidR="00BC161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отказе в приеме направляется Заказчику в суточный срок с даты поступления.</w:t>
      </w:r>
    </w:p>
    <w:p w14:paraId="66C5456B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3.5. Порт производит прием номинированных Заказчиком судов на осадку 9,19 метров, длиной до 150 метров и высотой надводного борта судна не более 14 метров.</w:t>
      </w:r>
    </w:p>
    <w:p w14:paraId="39050FBC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Прием судов длиной свыше 150 метров и осадкой свыше 9,19 метров согласовываются Сторонами дополнительно.</w:t>
      </w:r>
    </w:p>
    <w:p w14:paraId="12396E6D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3.6.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Суда должны быть оборудованы освещением для работы в ночное время и Порту представляется возможность использовать судовое освещение для производства грузовых работ без дополнительных затрат.</w:t>
      </w:r>
    </w:p>
    <w:p w14:paraId="0A2B59FE" w14:textId="04BFD6CD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3.7. Судно считается прибывшим в Порт после получения судном свободной практики (после оформления прихода, таможенного и санитарного досмотра), диспетчер Порта получает от уполномоченного представителя судна нотис о готовности судна к производству грузовых операций (погрузки заявленного Груза), с указанием даты и времени принятия судна под обработку.</w:t>
      </w:r>
    </w:p>
    <w:p w14:paraId="3C28244A" w14:textId="34035EF6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3.8. Если нотис о готовности подан до 12:00 часов включительно, то сталийное время начинается с 17:00 часов того же дня, если после 12:00 часов, то сталийное время начинается с 08:00 часов следующих суток. Если погрузка началась ранее, то счет сталийного времени начинается с момента фактического начала грузовых операций (погрузки заявленного Груза).</w:t>
      </w:r>
    </w:p>
    <w:p w14:paraId="6B04FB81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3.9. Под сталийным временем судна понимается время, полагающееся Порту на обработку данного судна по согласованной норме погрузки, указанной в п. 3.13. Договора. Сталийное время судна определяется делением всего количества груза, погруженного на данное судно (в тоннах) на норму погрузки (в тоннах/сутки).</w:t>
      </w:r>
    </w:p>
    <w:p w14:paraId="39316EC9" w14:textId="7F2F2D12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3.10. Исключения из сталийного времени:</w:t>
      </w:r>
    </w:p>
    <w:p w14:paraId="3873F6A7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 перехода от якорной стоянки к причалу;</w:t>
      </w:r>
    </w:p>
    <w:p w14:paraId="53CA3225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 швартовых операций;</w:t>
      </w:r>
    </w:p>
    <w:p w14:paraId="0EF2883E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 на ожидание властей и получение судном свободной практики;</w:t>
      </w:r>
    </w:p>
    <w:p w14:paraId="09615AFD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время, когда судно не может принимать груз по причинам судна и/или капитана и/или экипажа;</w:t>
      </w:r>
    </w:p>
    <w:p w14:paraId="76EC52AE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время, затраченное на перешвартовку судна по заявке Заказчика;</w:t>
      </w:r>
    </w:p>
    <w:p w14:paraId="632CD4F2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 определения начальной осадки судна;</w:t>
      </w:r>
    </w:p>
    <w:p w14:paraId="49F22BF1" w14:textId="7A01EE2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 финального определения осадки судна, превышающего 1 час;</w:t>
      </w:r>
    </w:p>
    <w:p w14:paraId="6A8CA932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время, при котором погрузка судна не производилась в связи с непогодой (факт непогоды подтверждается соответствующей справкой метеослужбы;</w:t>
      </w:r>
    </w:p>
    <w:p w14:paraId="3143CB8A" w14:textId="641508C1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Время, когда судно не может быть поставлено к причалу по причине занятости данного причала </w:t>
      </w:r>
      <w:r w:rsidR="00367206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другим судном Заказчика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не считается сталийным. </w:t>
      </w:r>
    </w:p>
    <w:p w14:paraId="10E447F3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Если после осмотра, выполненного независимой инспекцией перед началом погрузки, судно признано неготовым к погрузке, время, потерянное после того, как судно было признано неготовым к погрузке, и до того момента, как оно будет готово к погрузке, не считается сталийным.</w:t>
      </w:r>
    </w:p>
    <w:p w14:paraId="20A8EE73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Перечень исключений из сталийного времени, приведенный в настоящем пункте, является полным и окончательным.</w:t>
      </w:r>
    </w:p>
    <w:p w14:paraId="0BD07BF6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3.11. Порт принимает суда Заказчика на условиях CQD (Customary Quick Despatch).</w:t>
      </w:r>
    </w:p>
    <w:p w14:paraId="58303919" w14:textId="7225C3B0" w:rsidR="00AC5724" w:rsidRPr="00116622" w:rsidRDefault="00AC5724" w:rsidP="00846FFE">
      <w:pPr>
        <w:snapToGri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3.12. Постановка судна к причалу и погрузка на судно начинается, при наличии полной судовой партии Груза в Порту и/или на станциях Находка </w:t>
      </w:r>
      <w:r w:rsidR="008209A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(код станции 984700)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и/или Мыс Астафьева</w:t>
      </w:r>
      <w:r w:rsidR="008209A7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(код станции 985702)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Дальневосточной железной дороги.</w:t>
      </w:r>
    </w:p>
    <w:p w14:paraId="4D0B5EC8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3.13. Норма погрузки Груза составляет (при наличии готовой судовой партии) 7 000 (семь тысяч) тонн/сутки в рабочий погожий день, включая субботу и воскресенье. Работа в официальные праздничные дни подлежит дополнительному согласованию Сторонами.</w:t>
      </w:r>
    </w:p>
    <w:p w14:paraId="483FEB4F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3.14. При погрузке Грузов не во все грузовые помещения (трюма) судна, согласно направленной в порядке и на условиях Договора инструкции Заказчика, Стороны применяют следующий порядок расчета нормы погрузки:</w:t>
      </w:r>
    </w:p>
    <w:p w14:paraId="57330892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3.14.1. При погрузке 3 (трех) трюмов и более Стороны принимают нормы погрузки, указанные в п. 3.13. Договора без изменений для каждого из причалов соответственно.</w:t>
      </w:r>
    </w:p>
    <w:p w14:paraId="5BDC9ED5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3.14.2. При погрузке 1 (одного) или 2 (двух) трюмов – нормы погрузки, установленные п. 3.13. Договора для каждого из причалов соответственно, делятся на 3 (три) и умножаются на количество трюмов, представленных к погрузке: 1 (один) или 2 (два) соответственно.</w:t>
      </w:r>
    </w:p>
    <w:p w14:paraId="39C62A65" w14:textId="77777777" w:rsidR="00AC5724" w:rsidRPr="00116622" w:rsidRDefault="00AC5724" w:rsidP="00846FFE">
      <w:pPr>
        <w:snapToGrid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Стороны принимают округление нормы погрузки до целого числа по правилу арифметического округления.</w:t>
      </w:r>
    </w:p>
    <w:p w14:paraId="02553671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3.15. Количество погруженного Груза на судно определяется по осадке судна независимой сюрвейерской компанией, самостоятельно нанимаемой Заказчиком за свой счет, которой Порт оказывает необходимое содействие.</w:t>
      </w:r>
    </w:p>
    <w:p w14:paraId="1A16470C" w14:textId="61AC53E5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3.16. Сталийное время заканчивается после окончания финального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 xml:space="preserve">определения осадки судна, но не более 1 </w:t>
      </w:r>
      <w:r w:rsidR="009D4A4D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(одного)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часа, или времени окончания финального определения осадки судна, плюс 1 </w:t>
      </w:r>
      <w:r w:rsidR="009D4A4D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(один)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час в бонус Порту.</w:t>
      </w:r>
    </w:p>
    <w:p w14:paraId="63B06177" w14:textId="77777777" w:rsidR="00AC5724" w:rsidRPr="00116622" w:rsidRDefault="00AC5724" w:rsidP="00846FFE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0097F55D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color w:val="000000"/>
          <w:spacing w:val="-5"/>
          <w:sz w:val="24"/>
          <w:szCs w:val="24"/>
          <w:lang w:eastAsia="ru-RU"/>
        </w:rPr>
        <w:t>4. СТОИМОСТЬ УСЛУГ И ПОРЯДОК РАСЧЕТОВ</w:t>
      </w:r>
    </w:p>
    <w:p w14:paraId="60ACB02C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</w:p>
    <w:p w14:paraId="13E87B81" w14:textId="5A946B45" w:rsidR="00313E7C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4.1. </w:t>
      </w:r>
      <w:r w:rsidR="00313E7C"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Тарифы за выполнение ПРР и услуги, оказываемые Портом в рамках Договора согласованы Сторонами в </w:t>
      </w:r>
      <w:r w:rsidR="00313E7C"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 xml:space="preserve">Приложении № 1 к Договору, являющемся неотъемлемой частью Договора.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Н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Д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С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в</w:t>
      </w:r>
      <w:r w:rsidR="00313E7C"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у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к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а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з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а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нн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ы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е</w:t>
      </w:r>
      <w:r w:rsidR="00313E7C"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тарифы не в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кл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ю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чен</w:t>
      </w:r>
      <w:r w:rsidR="00313E7C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и</w:t>
      </w:r>
      <w:r w:rsidR="00313E7C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н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а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чис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ля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е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т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 xml:space="preserve">ся 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п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о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с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т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а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в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к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а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м 0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и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л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и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20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п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ро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ц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ен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т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ов в соо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т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ве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т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с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т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вии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с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Н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а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л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огов</w:t>
      </w:r>
      <w:r w:rsidR="00313E7C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ы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 xml:space="preserve">м кодексом </w:t>
      </w:r>
      <w:r w:rsidR="00313E7C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Российской </w:t>
      </w:r>
      <w:r w:rsidR="00313E7C" w:rsidRPr="00116622">
        <w:rPr>
          <w:rFonts w:ascii="Franklin Gothic Book" w:eastAsia="Franklin Gothic Book" w:hAnsi="Franklin Gothic Book" w:cs="Franklin Gothic Book"/>
          <w:sz w:val="24"/>
          <w:szCs w:val="24"/>
        </w:rPr>
        <w:t>Федерации.</w:t>
      </w:r>
    </w:p>
    <w:p w14:paraId="2F37655D" w14:textId="60BE15FA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4.1.</w:t>
      </w:r>
      <w:r w:rsidR="008A139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Тариф за выполнение ПРР включает в себя стоимость работ и услуг, указанных в п. 1.</w:t>
      </w:r>
      <w:r w:rsidR="008151C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Приложения № 1 к Договору.</w:t>
      </w:r>
    </w:p>
    <w:p w14:paraId="7B386B56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4.2. Валютой настоящего Договора является Российский рубль. Все платежи по Договору производятся в рублях Российской Федерации. </w:t>
      </w:r>
    </w:p>
    <w:p w14:paraId="3E7AB82E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4.3. Датой выполнения работ/оказания услуг считается дата штемпеля железнодорожной накладной/генерального</w:t>
      </w:r>
      <w:bookmarkStart w:id="0" w:name="_GoBack"/>
      <w:bookmarkEnd w:id="0"/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акта/квитанции о приеме груза, коносамента (Bill of Lading), Штурманской расписки (Mate`s receipt) или другого транспортного документа.</w:t>
      </w:r>
    </w:p>
    <w:p w14:paraId="04F892F5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Основанием для расчетов за услуги/работы Порта, оказанные в отношении каждой судовой/коносаментой, транспортной партии, являются оформленные должным образом документы: акт выполненных работ, счет-фактура, счет, а также иные документы, подтверждающие выполнение работ. </w:t>
      </w:r>
    </w:p>
    <w:p w14:paraId="4F2A771A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Счета выставляются на основании транспортных/отгрузочных документов: транспортных накладных/квитанций о приеме Груза, Коносаментов (Bill of Lading), штурманских расписок (Mate`s receipt), иных транспортных документов. </w:t>
      </w:r>
    </w:p>
    <w:p w14:paraId="2B27FFD5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Датой получения счетов/счетов-фактур/ актов выполненных работ является дата их отправки по электронной почте в адрес Заказчика.</w:t>
      </w:r>
    </w:p>
    <w:p w14:paraId="388E4A9F" w14:textId="673EC19F" w:rsidR="00AC5724" w:rsidRPr="00116622" w:rsidRDefault="00AC5724" w:rsidP="00976321">
      <w:pPr>
        <w:pStyle w:val="aff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szCs w:val="24"/>
        </w:rPr>
        <w:t>Счета/счета-фактуры/акты выполненных работ, подтверждающие документы Порт направляет Заказчику по электронной почте на адрес</w:t>
      </w:r>
      <w:r w:rsidR="00976321" w:rsidRPr="00116622">
        <w:rPr>
          <w:rFonts w:ascii="Franklin Gothic Book" w:hAnsi="Franklin Gothic Book"/>
          <w:szCs w:val="24"/>
        </w:rPr>
        <w:t>/</w:t>
      </w:r>
      <w:proofErr w:type="gramStart"/>
      <w:r w:rsidR="00976321" w:rsidRPr="00116622">
        <w:rPr>
          <w:rFonts w:ascii="Franklin Gothic Book" w:hAnsi="Franklin Gothic Book"/>
          <w:szCs w:val="24"/>
        </w:rPr>
        <w:t>а</w:t>
      </w:r>
      <w:r w:rsidRPr="00116622">
        <w:rPr>
          <w:rFonts w:ascii="Franklin Gothic Book" w:hAnsi="Franklin Gothic Book"/>
          <w:szCs w:val="24"/>
        </w:rPr>
        <w:t>:</w:t>
      </w:r>
      <w:r w:rsidR="00976321" w:rsidRPr="00116622">
        <w:rPr>
          <w:rFonts w:ascii="Franklin Gothic Book" w:hAnsi="Franklin Gothic Book"/>
          <w:szCs w:val="24"/>
        </w:rPr>
        <w:t xml:space="preserve"> </w:t>
      </w:r>
      <w:r w:rsidR="0097632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897859025" w:edGrp="everyone"/>
      <w:r w:rsidR="0097632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roofErr w:type="gramEnd"/>
      <w:r w:rsidR="00976321" w:rsidRPr="00116622">
        <w:rPr>
          <w:rFonts w:ascii="Franklin Gothic Book" w:hAnsi="Franklin Gothic Book" w:cs="Arial"/>
          <w:sz w:val="22"/>
          <w:szCs w:val="22"/>
        </w:rPr>
        <w:t>_________________</w:t>
      </w:r>
      <w:r w:rsidR="0097632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End w:id="897859025"/>
      <w:r w:rsidRPr="00116622">
        <w:rPr>
          <w:rFonts w:ascii="Franklin Gothic Book" w:hAnsi="Franklin Gothic Book"/>
          <w:szCs w:val="24"/>
        </w:rPr>
        <w:t xml:space="preserve"> </w:t>
      </w:r>
      <w:r w:rsidR="00976321" w:rsidRPr="00116622">
        <w:rPr>
          <w:rFonts w:ascii="Franklin Gothic Book" w:hAnsi="Franklin Gothic Book"/>
          <w:szCs w:val="24"/>
        </w:rPr>
        <w:t xml:space="preserve"> </w:t>
      </w:r>
      <w:r w:rsidRPr="00116622">
        <w:rPr>
          <w:rFonts w:ascii="Franklin Gothic Book" w:hAnsi="Franklin Gothic Book"/>
          <w:szCs w:val="24"/>
        </w:rPr>
        <w:t xml:space="preserve">в течение 5 (пяти) календарных дней с даты оказания услуг, с последующей досылкой оригиналов </w:t>
      </w:r>
      <w:r w:rsidR="00822EF1" w:rsidRPr="00116622">
        <w:rPr>
          <w:rFonts w:ascii="Franklin Gothic Book" w:hAnsi="Franklin Gothic Book"/>
          <w:szCs w:val="24"/>
        </w:rPr>
        <w:t>почтой России</w:t>
      </w:r>
      <w:r w:rsidRPr="00116622">
        <w:rPr>
          <w:rFonts w:ascii="Franklin Gothic Book" w:hAnsi="Franklin Gothic Book"/>
          <w:szCs w:val="24"/>
        </w:rPr>
        <w:t xml:space="preserve"> в течение 14 (четырнадцати) календарных дней.</w:t>
      </w:r>
    </w:p>
    <w:p w14:paraId="45D1911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Акт выполненных работ составляется в 2 (двух) экземплярах и подписывается обеими Сторонами. В течение 5 (пяти) календарных дней с даты получения Заказчиком документов, 1 (один) подписанный экземпляр акта выполненных работ Заказчик направляет Порту.</w:t>
      </w:r>
    </w:p>
    <w:p w14:paraId="13B8560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4.4. Заказчик оплачивает услуги Порта в следующем порядке:</w:t>
      </w:r>
    </w:p>
    <w:p w14:paraId="21C9449A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4.4.1. До начала оказания услуг/работ по перевалке Груза, Порт выставляет Заказчику счет в размере 100% авансового платежа от стоимости всей судовой партии заявленного количества Груза к перевалке, указанного при номинации судна, согласно п. 2.2.2.2. Договора, и подтвержденного Портом, </w:t>
      </w:r>
    </w:p>
    <w:p w14:paraId="41599DAA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Заказчик производит оплату авансового платежа в течение 3 (трех) рабочих дней со дня отправки счета Заказчику, но не позднее момента постановки судна к причалу, в порядке и на условиях Договора, </w:t>
      </w:r>
    </w:p>
    <w:p w14:paraId="260254CE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Авансовые платежи, произведенные по Договору, не являются коммерческим кредитом, поэтому правила коммерческого кредита (займа), предусмотренные нормами статей 809, 823 Гражданского кодекса Российской Федерации, к ним не применяются.</w:t>
      </w:r>
    </w:p>
    <w:p w14:paraId="427C38B4" w14:textId="33A8A3BD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4.4.2. Окончательный расчет за оказанные услуги/работы, указанные в п. 4.</w:t>
      </w:r>
      <w:r w:rsidR="00A33EC3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4.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1. Договора, в том числе дополнительных услуг и возмещаемых Заказчиком расходов, Заказчик производит по фактически выполненному объему оказанных услуг в соответствии с согласованной заявкой на основании счетов/счетов-фактур/актов выполненных работ, выставленных Портом и подтверждающих документов не позднее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7 (семи) рабочих дней от даты отправки электронных копий документов, указанных в п. 4.3. Договора, в порядке и на условиях Договора.</w:t>
      </w:r>
    </w:p>
    <w:p w14:paraId="32983160" w14:textId="1F2CA9D8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4.5. Оплата услуг/работ по Договору осуществляется по безналичному расчету путем перечисления денежных средств на расчетный счет Порта, указанный в разделе 9 Договора. В «Назначении платежа» Заказчик должен указать номер договора, номера оплачиваемых счетов/счетов-фактур, наименование услуги, сумму и ставку НДС 0%. В случае неполного отражения Заказчиком информации в «Назначении платежа» Порт имеет право указанную оплату направить на погашение любой дебиторской задолженности Заказчика с письменным его уведомлением посредством электронной почты в течение 5 (пяти) календарных дней.</w:t>
      </w:r>
    </w:p>
    <w:p w14:paraId="13AAFD81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Сроком исполнения обязательств Заказчика по оплате для каждого платежа, указанного в п. 4.4. Договора является зачисление денежных средств на корреспондентский счет банка Порта.</w:t>
      </w:r>
    </w:p>
    <w:p w14:paraId="21CBF83C" w14:textId="6237871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4.6. Оплата дополнительных услуг Порта, не включенных в тариф перевалки, производится при условии, что Заказчиком была направлена письменная заявка на оказание таких услуг. Оплата осуществляется по факту оказания услуг на основании подписанного акта оказанных услуг/выполненных работ по калькуляции Порта, счета на оплату и счета-фактуры, в порядке и на условиях, отраженных в Договоре.</w:t>
      </w:r>
    </w:p>
    <w:p w14:paraId="56B11818" w14:textId="360EFE63" w:rsidR="00CA62AF" w:rsidRPr="00116622" w:rsidRDefault="00AC5724" w:rsidP="00976321">
      <w:pPr>
        <w:pStyle w:val="aff"/>
        <w:jc w:val="both"/>
        <w:rPr>
          <w:rFonts w:ascii="Franklin Gothic Book" w:hAnsi="Franklin Gothic Book"/>
          <w:color w:val="0000FF"/>
          <w:szCs w:val="24"/>
        </w:rPr>
      </w:pPr>
      <w:r w:rsidRPr="00116622">
        <w:rPr>
          <w:rFonts w:ascii="Franklin Gothic Book" w:hAnsi="Franklin Gothic Book"/>
          <w:szCs w:val="24"/>
        </w:rPr>
        <w:t xml:space="preserve">4.6.1. </w:t>
      </w:r>
      <w:r w:rsidR="00CA62AF" w:rsidRPr="00116622">
        <w:rPr>
          <w:rFonts w:ascii="Franklin Gothic Book" w:hAnsi="Franklin Gothic Book"/>
          <w:szCs w:val="24"/>
        </w:rPr>
        <w:t>В случае изменения цен, тарифов, Порт имеет право пересмотреть калькуляции услуг. Измененные тарифы, в том числе ставки прочих услуг вступают в силу с даты их утверждения Портом без согласования со стороны Заказчика. При этом Порт в течение 3 (трех) рабочих дней с даты их утверждения письменно уведомляет Заказчика об изменении ставок в сторону увеличения, путем направления соответст</w:t>
      </w:r>
      <w:r w:rsidR="00632600" w:rsidRPr="00116622">
        <w:rPr>
          <w:rFonts w:ascii="Franklin Gothic Book" w:hAnsi="Franklin Gothic Book"/>
          <w:szCs w:val="24"/>
        </w:rPr>
        <w:t>вующего извещения на электронный</w:t>
      </w:r>
      <w:r w:rsidR="00976321" w:rsidRPr="00116622">
        <w:rPr>
          <w:rFonts w:ascii="Franklin Gothic Book" w:hAnsi="Franklin Gothic Book"/>
          <w:szCs w:val="24"/>
        </w:rPr>
        <w:t>/е</w:t>
      </w:r>
      <w:r w:rsidR="00CA62AF" w:rsidRPr="00116622">
        <w:rPr>
          <w:rFonts w:ascii="Franklin Gothic Book" w:hAnsi="Franklin Gothic Book"/>
          <w:szCs w:val="24"/>
        </w:rPr>
        <w:t xml:space="preserve"> адрес</w:t>
      </w:r>
      <w:r w:rsidR="00976321" w:rsidRPr="00116622">
        <w:rPr>
          <w:rFonts w:ascii="Franklin Gothic Book" w:hAnsi="Franklin Gothic Book"/>
          <w:szCs w:val="24"/>
        </w:rPr>
        <w:t>/а</w:t>
      </w:r>
      <w:r w:rsidR="00CA62AF" w:rsidRPr="00116622">
        <w:rPr>
          <w:rFonts w:ascii="Franklin Gothic Book" w:hAnsi="Franklin Gothic Book"/>
          <w:szCs w:val="24"/>
        </w:rPr>
        <w:t xml:space="preserve"> </w:t>
      </w:r>
      <w:proofErr w:type="gramStart"/>
      <w:r w:rsidR="00CA62AF" w:rsidRPr="00116622">
        <w:rPr>
          <w:rFonts w:ascii="Franklin Gothic Book" w:hAnsi="Franklin Gothic Book"/>
          <w:szCs w:val="24"/>
        </w:rPr>
        <w:t>Заказчика</w:t>
      </w:r>
      <w:r w:rsidR="00C02FFB" w:rsidRPr="00116622">
        <w:rPr>
          <w:rFonts w:ascii="Franklin Gothic Book" w:hAnsi="Franklin Gothic Book"/>
          <w:szCs w:val="24"/>
        </w:rPr>
        <w:t xml:space="preserve"> </w:t>
      </w:r>
      <w:r w:rsidR="0097632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796018863" w:edGrp="everyone"/>
      <w:r w:rsidR="00976321" w:rsidRPr="00116622">
        <w:rPr>
          <w:rFonts w:ascii="Franklin Gothic Book" w:hAnsi="Franklin Gothic Book" w:cs="Arial"/>
          <w:sz w:val="22"/>
          <w:szCs w:val="22"/>
        </w:rPr>
        <w:t>_</w:t>
      </w:r>
      <w:proofErr w:type="gramEnd"/>
      <w:r w:rsidR="00976321" w:rsidRPr="00116622">
        <w:rPr>
          <w:rFonts w:ascii="Franklin Gothic Book" w:hAnsi="Franklin Gothic Book" w:cs="Arial"/>
          <w:sz w:val="22"/>
          <w:szCs w:val="22"/>
        </w:rPr>
        <w:t>_____________</w:t>
      </w:r>
      <w:permEnd w:id="1796018863"/>
      <w:r w:rsidR="00CA62AF" w:rsidRPr="00116622">
        <w:rPr>
          <w:rFonts w:ascii="Franklin Gothic Book" w:hAnsi="Franklin Gothic Book"/>
          <w:color w:val="0000FF"/>
          <w:szCs w:val="24"/>
        </w:rPr>
        <w:t>.</w:t>
      </w:r>
    </w:p>
    <w:p w14:paraId="5459531F" w14:textId="78C34B4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 xml:space="preserve">.7. В случае просрочки платежей, указанных в п. 4.4. Договора Порт вправе произвести начисление пени на сумму задолженности в размере 1/300 (одной трехсотой) ставки рефинансирования Центрального Банка России за каждый день просрочки платежа за оказанные услуги, а Заказчик выплатить Порту в течение </w:t>
      </w:r>
      <w:r w:rsidR="004C233E"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 xml:space="preserve"> (</w:t>
      </w:r>
      <w:r w:rsidR="004C233E"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трех</w:t>
      </w:r>
      <w:r w:rsidRPr="00116622">
        <w:rPr>
          <w:rFonts w:ascii="Franklin Gothic Book" w:eastAsia="Times New Roman" w:hAnsi="Franklin Gothic Book" w:cs="Times New Roman"/>
          <w:color w:val="000000"/>
          <w:spacing w:val="-5"/>
          <w:sz w:val="24"/>
          <w:szCs w:val="24"/>
          <w:lang w:eastAsia="ru-RU"/>
        </w:rPr>
        <w:t>) рабочих дней с даты получения счета.</w:t>
      </w:r>
    </w:p>
    <w:p w14:paraId="01D6BCF5" w14:textId="77777777" w:rsidR="00AC5724" w:rsidRPr="00116622" w:rsidRDefault="00AC5724" w:rsidP="00846FFE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114851F2" w14:textId="13A13145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5. ОТВЕТСТВЕННОСТЬ СТОРОН И </w:t>
      </w:r>
      <w:r w:rsidR="00C8320A"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ФОРС-МАЖОР</w:t>
      </w:r>
    </w:p>
    <w:p w14:paraId="29EBEBB3" w14:textId="77777777" w:rsidR="00C8320A" w:rsidRPr="00116622" w:rsidRDefault="00C8320A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1E7C6EF5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5.1. Стороны несут друг перед другом имущественную ответственность в случаях, когда невыполнение условий Договора произошло по вине одной из Сторон, каждый случай убытка или уплаты штрафа должен быть документально обоснован.</w:t>
      </w:r>
    </w:p>
    <w:p w14:paraId="330185F9" w14:textId="4FC07ABF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2.</w:t>
      </w: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 Порт несет ответственность за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:</w:t>
      </w:r>
    </w:p>
    <w:p w14:paraId="5C7D7E24" w14:textId="0402B41C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.1. Несохранную и некачественную перевалку Груза.</w:t>
      </w:r>
    </w:p>
    <w:p w14:paraId="555D1F5E" w14:textId="4E7AB7AB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.2. Невыполнение нормы погрузки судов, указанной в п. 3.13. Договора.</w:t>
      </w:r>
    </w:p>
    <w:p w14:paraId="70892F63" w14:textId="51AE39AF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.3. Несвоевременное, в том числе некачественное (с ошибками по наименованию/количеству/весу) оформление грузовых документов в части, касающейся Порта.</w:t>
      </w:r>
    </w:p>
    <w:p w14:paraId="59EBEBCA" w14:textId="4450DD2F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.4. 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Порчу Груза и/или повреждение судна или оборудования на судне, явившиеся результатом несоблюдения Портом действующих на морском транспорте </w:t>
      </w: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 xml:space="preserve">Правил оказания услуг по перевалке грузов в морском порту. 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Под порчей Груза Заказчика понимается в том числе: смешивание Груза Заказчика с грузами третьих лиц, и/или смешивания различных марок Груза Заказчика. Ущерб судну или оборудованию на судне урегулируется и/или возмещается судовладельцу Портом без участия Заказчика.</w:t>
      </w:r>
    </w:p>
    <w:p w14:paraId="4AC183EB" w14:textId="66CF9EAF" w:rsidR="00AC5724" w:rsidRPr="00116622" w:rsidRDefault="00956C5B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5.2</w:t>
      </w:r>
      <w:r w:rsidR="00AC5724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.5. Простой вагонов на железнодорожных путях необщего пользования Порта в ожидании выгрузки, если такое ожидание связано с нарушением Портом сроков нахождения вагонов под грузовыми операциями, и в случае ремонта вагонов, если такой ремонт не связан с виновными действиями Заказчика.</w:t>
      </w:r>
    </w:p>
    <w:p w14:paraId="7CEE988C" w14:textId="7EEA5B3B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lastRenderedPageBreak/>
        <w:t>5.</w:t>
      </w:r>
      <w:r w:rsidR="00956C5B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.6. За не сохранность принятого вагона с Грузом Заказчика на подъездных путях необщего пользования Порта с момента передачи Перевозчиком вагона под выгрузку Порту. При этом:</w:t>
      </w:r>
    </w:p>
    <w:p w14:paraId="685F2C51" w14:textId="517C1656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.6.1. При повреждении вагона Портом и/или привлеченными Портом третьими лицами, Порт обязан произвести ремонт своими силами </w:t>
      </w:r>
      <w:r w:rsidR="00755E5D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и/или 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силами привлеченных третьих лиц, либо при отказе от проведения указанного ремонта – возместить полную документально подтвержденную стоимость ремонта и документально подтвержденные затраты по оплате железнодорожного тарифа за отправку вагона в ремонт и из ремонта, </w:t>
      </w:r>
      <w:r w:rsidR="007D6F28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в том числе 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стоимость подготовки вагонов к ремонту.</w:t>
      </w:r>
    </w:p>
    <w:p w14:paraId="105CDAB4" w14:textId="0A38B3F4" w:rsidR="00EE6CDC" w:rsidRPr="00116622" w:rsidRDefault="00AC5724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Возмещение стоимости ремонта поврежденного вагона осуществляется Портом на основании выставленного Заказчиком счёта с приложением к нему обосновывающих и подтверждающих такие расходы Заказчика документов в течение </w:t>
      </w:r>
      <w:r w:rsidR="0075412C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0 (</w:t>
      </w:r>
      <w:r w:rsidR="00D126EC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тридцати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) </w:t>
      </w:r>
      <w:r w:rsidR="002B0908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рабочих 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дней с момента получения Портом счета и вышеуказанных документов.</w:t>
      </w:r>
    </w:p>
    <w:p w14:paraId="35781A26" w14:textId="04AD972C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2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.7. Порт обязан обеспечить выполнение выгрузки вагонов в течение 48 (сорока восьми) часов по станции примыкания в период между началом и окончанием грузовых операций в соответствии с ведомостью подачи и уборки вагонов (формы ГУ-46 ВЦ) на основании памятки приемосдатчика на подачу, уборку вагона (формы ГУ-45 ВЦ) и </w:t>
      </w: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>уведомления ГУ-2б о завершении грузовой операции или готовности вагона(ов) к уборке/о передаче вагонов на железнодорожный выставочный путь Порта.</w:t>
      </w:r>
    </w:p>
    <w:p w14:paraId="5B8FF28E" w14:textId="77777777" w:rsidR="007C1ED2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Порт обязуется предоставить вышеперечисленные документы по письменному запросу Заказчика </w:t>
      </w:r>
      <w:r w:rsidR="007C1ED2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в течение 10 (десяти) рабочих дней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, </w:t>
      </w:r>
      <w:r w:rsidR="007C1ED2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от даты получения запроса, но не позднее 3 </w:t>
      </w: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месяцев от даты </w:t>
      </w:r>
      <w:r w:rsidRPr="00116622">
        <w:rPr>
          <w:rFonts w:ascii="Franklin Gothic Book" w:eastAsia="Times New Roman" w:hAnsi="Franklin Gothic Book" w:cs="Franklin Gothic Book"/>
          <w:sz w:val="24"/>
          <w:szCs w:val="24"/>
          <w:lang w:eastAsia="ru-RU"/>
        </w:rPr>
        <w:t>уведомления ГУ-2б о завершении грузовой операции</w:t>
      </w:r>
      <w:r w:rsidR="007C1ED2"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.</w:t>
      </w:r>
    </w:p>
    <w:p w14:paraId="3C5907C1" w14:textId="7817DACB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Порт не несет ответственности за:</w:t>
      </w:r>
    </w:p>
    <w:p w14:paraId="05EE599C" w14:textId="07D06556" w:rsidR="00CB399F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.1.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бы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тк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 З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зчи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, св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я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нн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</w:t>
      </w:r>
      <w:r w:rsidR="00CB399F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="00CB399F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з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ап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ре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ом</w:t>
      </w:r>
      <w:r w:rsidR="00CB399F" w:rsidRPr="00116622">
        <w:rPr>
          <w:rFonts w:ascii="Franklin Gothic Book" w:eastAsia="Franklin Gothic Book" w:hAnsi="Franklin Gothic Book" w:cs="Franklin Gothic Book"/>
          <w:spacing w:val="2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на</w:t>
      </w:r>
      <w:r w:rsidR="00CB399F" w:rsidRPr="00116622">
        <w:rPr>
          <w:rFonts w:ascii="Franklin Gothic Book" w:eastAsia="Franklin Gothic Book" w:hAnsi="Franklin Gothic Book" w:cs="Franklin Gothic Book"/>
          <w:spacing w:val="4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аб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</w:t>
      </w:r>
      <w:r w:rsidR="00CB399F" w:rsidRPr="00116622">
        <w:rPr>
          <w:rFonts w:ascii="Franklin Gothic Book" w:eastAsia="Franklin Gothic Book" w:hAnsi="Franklin Gothic Book" w:cs="Franklin Gothic Book"/>
          <w:spacing w:val="3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 о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реде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енн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м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вид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м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г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рузов в 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п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ор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 Н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ход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,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ус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нов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енн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ы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м соо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ве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ву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ющ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им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кт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ом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орг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на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госуд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рс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венной в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л</w:t>
      </w:r>
      <w:r w:rsidR="00CB399F"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а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с</w:t>
      </w:r>
      <w:r w:rsidR="00CB399F"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т</w:t>
      </w:r>
      <w:r w:rsidR="00CB399F"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и.</w:t>
      </w:r>
    </w:p>
    <w:p w14:paraId="0106B9D1" w14:textId="7A5588DC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.2. Простой вагонов в пути следования и на железнодорожных путях общего пользования Дальневосточной железной дороги, примыкающих к припортовым станциям Порта по причинам, не зависящим от Порта.</w:t>
      </w:r>
    </w:p>
    <w:p w14:paraId="7A1342CA" w14:textId="2B3A279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.3. Изменение качества Груза при технологическом накоплении в Порту в обычных условиях.</w:t>
      </w:r>
    </w:p>
    <w:p w14:paraId="4FF6449B" w14:textId="564078C1" w:rsidR="00AC5724" w:rsidRPr="00116622" w:rsidRDefault="00956C5B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5.3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.4. За нарушение правил по охране труда персоналом Заказчика, третьих лиц, привлеченных Заказчиком для выполнения работ на территории Порта.</w:t>
      </w:r>
    </w:p>
    <w:p w14:paraId="35B2D20A" w14:textId="282E30B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.5. За несчастные случаи, происшедшие с работниками Заказчика и привлеченных им к работе третьими лицами, при выполнении работ согласно настоящему Договору и при нахождении на территории Порта.</w:t>
      </w:r>
    </w:p>
    <w:p w14:paraId="28309A68" w14:textId="0A50897C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. Заказчик несет ответственность за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:</w:t>
      </w:r>
    </w:p>
    <w:p w14:paraId="6BA05A46" w14:textId="2D2D5ABA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.1. Ненадлежащее оформление в части касающейся Заказчика грузовых и сопроводительных документов и связанный с этим простой транспортных средств, в размере штрафа, предъявленного транспортной организацией.</w:t>
      </w:r>
    </w:p>
    <w:p w14:paraId="01B42F1D" w14:textId="58A887BF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.2. Простой вагонов вследствие прибытия Груза сверх норм единовременного технологического накопления в размере штрафа и платы за пользование вагонами, платы за занятость железнодорожных путей общего пользования Дальневосточной железной дороги, платы за отставление (бросание) поездов от движения согласно заявке по 5 коду, предъявленных Порту Перевозчиком.</w:t>
      </w:r>
    </w:p>
    <w:p w14:paraId="78800C6D" w14:textId="484BC9B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.3. Несвоевременную выдачу разнарядки на погрузку Груза на судно либо ее изменениями и дополнениями в размере штрафа, предъявленного транспортной организацией.</w:t>
      </w:r>
    </w:p>
    <w:p w14:paraId="6369A7D6" w14:textId="252EE8DF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.4. Необоснованный отказ и несвоевременную оплату счетов Порта, в соответствии с п.п. 4.4., 4.6., Договора.</w:t>
      </w:r>
    </w:p>
    <w:p w14:paraId="67589F6C" w14:textId="48CB4E2B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.5. За нарушение работниками Заказчика Локальных нормативных актов Порта, Заказчик несет ответственность в сфере ОТ, ПБ и Э:</w:t>
      </w:r>
    </w:p>
    <w:p w14:paraId="4DE8D48A" w14:textId="70B868E1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.5.1. За нахождение работников Заказчика в состоянии алкогольного, наркотического или токсического опьянения, попытки проноса или хранения на территории Порта данных веществ, отказ от прохождения освидетельствования на алкогольное опьянение Заказчик выплачивает Порту штраф в размере 50</w:t>
      </w:r>
      <w:r w:rsidR="00A0394D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000 (пятьдесят тысяч) рублей. Основанием для штрафа будет являться: протокол</w:t>
      </w:r>
      <w:r w:rsidR="00E66EE9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/акт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задержания нарушителя, акт медицинского освидетельствования нарушителя, оформленный работниками медпункта АО «Находкинский МТП», либо акт, свидетельствующий об отказе нарушителя от прохождения медицинского освидетельствования, составленный сотрудниками ЧОП.</w:t>
      </w:r>
      <w:r w:rsidR="009C59AD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</w:p>
    <w:p w14:paraId="782E97F5" w14:textId="651F402E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Фиксация факта появления работника или представителя, посетителя Заказчика на территории АО «Находкинский МТП» в состоянии алкогольного, наркотического или иного токсического опьянения, попытки проноса или хранения на территории АО «Находкинский МТП» данных веществ может осуществляться также другими способами: актами/протоколами, составленными работниками АО «Находкинский МТП» или Заказчика; письменными объяснениями работников или представителей АО «Находкинский МТП» или Заказчика и др. </w:t>
      </w:r>
    </w:p>
    <w:p w14:paraId="2E888C70" w14:textId="027292D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 случае направления работников, представителей, посетителей Заказчика на медицинское освидетельствование в специализированное медицинское учреждение, оплата услуги медицинского освидетельствования осуществляется АО «Находкинский МТП», но в случае подтверждения факта алкогольного, наркотического или иного токсического опьянения, Заказчик обязан возместить АО «Находкинский МТП» эти расходы. </w:t>
      </w:r>
    </w:p>
    <w:p w14:paraId="47807709" w14:textId="2912C0CC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.5.2. За нарушения требований охраны труда, промышленной, пожарной, экологической безопасности, допущенные его работниками, за несчастные случаи, происшедшие с его работниками при выполнении работ, согласно Договору и на территории Порта, а именно:</w:t>
      </w:r>
    </w:p>
    <w:p w14:paraId="26635FA6" w14:textId="196330FE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а) За нарушение работниками Заказчика требований безопасности при производстве работ (допущение нарушений требований охраны труда и промышленной безопасности), безопасности дорожного движения на территории Порта, Заказчик выплачивает Порту штраф в размере 5</w:t>
      </w:r>
      <w:r w:rsidR="00986D9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000 (пять тысяч) рублей (за каждое повторное нарушение – 7</w:t>
      </w:r>
      <w:r w:rsidR="00986D9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500 (семь тысяч пятьсот) рублей). Основанием для штрафа будет являться акт предписания на приостановку работ.</w:t>
      </w:r>
    </w:p>
    <w:p w14:paraId="4D5932CE" w14:textId="322B7C0D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б) За нарушение работниками Заказчика требований безопасности при производстве работ (допущение нарушений требований охраны труда и промышленной безопасности), безопасности дорожного движения на территории Порта, повлекшее групповой несчастный случай и/или несчастный случай со смертельным исходом, Заказчик выплачивает семье пострадавшего штраф в размере 1000</w:t>
      </w:r>
      <w:r w:rsidR="00986D9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000 (один миллион) рублей. Основанием для штрафа будет являться акт формы Н-1.</w:t>
      </w:r>
    </w:p>
    <w:p w14:paraId="71FED7F5" w14:textId="1F320DE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в) За нарушение работниками Заказчика требований безопасности при производстве работ (допущение нарушений требований охраны труда и промышленной безопасности), безопасности дорожного движения на территории Заказчика, повлекшее тяжелый несчастный случай, Заказчик выплачивает Порту штраф в размере 100</w:t>
      </w:r>
      <w:r w:rsidR="00986D9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000 (сто тысяч) рублей. Основанием для штрафа будет являться акт формы Н-1.</w:t>
      </w:r>
    </w:p>
    <w:p w14:paraId="58AFCB03" w14:textId="3A45C418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г) За систематическое (более трех раз в течение срока действия Договора, а если он превышает один год, то в течение года) нарушение работниками Заказчика требований безопасности при производстве работ (допущение нарушений требований охраны труда и промышленной безопасности), безопасности дорожного движения на территории Порта, Заказчик выплачивает Порту штраф в размере 30</w:t>
      </w:r>
      <w:r w:rsidR="00986D9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000 (тридцать тысяч) рублей. Основанием для штрафа будет акт предписания на приостановку работ.</w:t>
      </w:r>
    </w:p>
    <w:p w14:paraId="6B0C196A" w14:textId="08826FC2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д) За нарушение работниками Заказчика стандартов и норм в сфере экологической безопасности, а также за ненадлежащее исполнение условий по соблюдению чистоты на территории Порта, связанных с уборкой бытовых отходов в специально отведенные места, очисткой колес автотранспорта от грязи перед въездом/выездом на/с территории Порта, Заказчик выплачивает Порту штраф в размере 30</w:t>
      </w:r>
      <w:r w:rsidR="00986D95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000 (тридцать тысяч) рублей. Основанием для штрафа будет являться акт предписания.</w:t>
      </w:r>
    </w:p>
    <w:p w14:paraId="4A37E3DB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е) За нарушение Инструкции о пропускной системе и внутриобъектовом режиме работниками Заказчика, а также любыми третьими лицами/работниками таких третьих лиц (включая инспекторские службы, агентов и иных представителей), привлеченными Заказчиком самостоятельно в период действия настоящего Договора и в связи с ним, Заказчик выплачивает Порту штраф в размере 2 500 (две тысячи пятьсот) рублей за каждое выявленное нарушение.</w:t>
      </w:r>
    </w:p>
    <w:p w14:paraId="5D2D1535" w14:textId="62ADE38B" w:rsidR="00AC5724" w:rsidRPr="00116622" w:rsidRDefault="00956C5B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5.4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.6. Несоблюдение Правил техники безопасности, Правил дорожного движения на территории Порта (включая КПП), Инструкции о пропускной системе и внутриобъектовом режиме, Кардинальных требований безопасности АО «Находкинский МТП», а также условий локальных нормативных актов Порта в сфере ОТ, ПБ и Э.</w:t>
      </w:r>
    </w:p>
    <w:p w14:paraId="25938B7D" w14:textId="06D6F86A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.7. Действия/бездействие, не соответствующие требованиям локальных нормативных актов АО «Находкинский МТП» в области ОТ, ПБ и Э, и являющиеся нарушениями последних, допущенные как работниками Заказчика, так и любыми третьими лицами/работниками таких третьих лиц (включая инспекторские службы, агентов и иных представителей), привлеченными им самостоятельно в период действия Договора и в связи с ним. Ответственность, принятая Заказчиком по настоящему пункту Договора, включает в себя оплату штрафов, пеней, а также возмещение причиненных в связи с этим Порту убытков в размерах, предусмотренных в качестве ответственности за аналогичные нарушения Заказчика (работников Заказчика).</w:t>
      </w:r>
    </w:p>
    <w:p w14:paraId="285B1034" w14:textId="411B953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.7.1. С целью предупреждения нарушений, предусмотренных п. 5.5.7. Договора, Заказчик обязан ознакомить привлеченных им для исполнения обязательств по Договору третьих лиц, а также несет ответственность за ознакомление с действующими в </w:t>
      </w:r>
      <w:r w:rsidR="00E5209C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Порту</w:t>
      </w:r>
      <w:r w:rsidR="00507DF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 размещенными в свободном доступе на сайте </w:t>
      </w:r>
      <w:r w:rsidR="00E5209C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Порта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http://nmtport.ru следующими локальными нормативными актами: Кардинальными требованиями безопасности, Политикой в области охраны труда. Промышленной безопасности и охраны окружающей среды, Политикой в отношении алкоголя, наркотиков и курения АО «Находкинский МТП», </w:t>
      </w:r>
      <w:r w:rsidR="00DF72D8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Инструкцией о пропускной системе и внутриобъектовом режиме,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Стандартом «Управление подрядными организациями в области ОТ, ПБ и Э», а также с иными локальными нормативными актами </w:t>
      </w:r>
      <w:r w:rsidR="00E5209C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Порта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 области ОТ, ПБ и Э и изменениями к ним, соблюдение которых обязательно в процессе исполнения Договора при нахождении на территории АО «Находкинский МТП».</w:t>
      </w:r>
    </w:p>
    <w:p w14:paraId="488973E8" w14:textId="2BB5F371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.8. Любые действия третьих лиц, включая инспекторские службы, агентов и иных представителей, привлеченных Заказчиком на территорию АО «Находкинский МТП» в связи с исполнением Договора, осуществляются только с участием и/или сопровождением сотрудниками/представителями Порта.</w:t>
      </w:r>
    </w:p>
    <w:p w14:paraId="5C305D07" w14:textId="2B73A35E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.9. Невыполнение или ненадлежащее выполнение согласованных мероприятий по устранению нарушений, выявленных в ходе проверки соблюдения Заказчиком требований по ОТ, ПБ и Э при производстве работ (оказании услуг) по Договору.</w:t>
      </w:r>
    </w:p>
    <w:p w14:paraId="466DB5E7" w14:textId="33BBD111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Заказчик подтверждает, что им принят и доведен до сведения третьих лиц запрет нарушения требований локальных нормативных актов Порта в области ОТ, ПБ и Э при посещении и нахождении на территории Порта.</w:t>
      </w:r>
    </w:p>
    <w:p w14:paraId="79E82905" w14:textId="7785ACBF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Заказчик возмещает Порту убытки, возникшие в случае нарушения таможенных правил по вине Заказчика на основании подтверждающих такое нарушение документов (Постановления таможенного органа о вынесении наказания),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а также документов, подтверждающих факт несения Портом таких убытков (платежные поручения на осуществление соответствующих платежей) и при условии, что Порт не обжаловал документы соответствующих органов.</w:t>
      </w:r>
    </w:p>
    <w:p w14:paraId="5A7A974E" w14:textId="1C384D37" w:rsidR="00AC5724" w:rsidRPr="00116622" w:rsidRDefault="00AC5724" w:rsidP="00846FFE">
      <w:pPr>
        <w:tabs>
          <w:tab w:val="left" w:pos="817"/>
          <w:tab w:val="left" w:pos="851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pacing w:val="-3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7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В случае отгрузки всей партии Груза и обнаружении весовой недостачи либо излишков, вопрос </w:t>
      </w:r>
      <w:r w:rsidRPr="00116622">
        <w:rPr>
          <w:rFonts w:ascii="Franklin Gothic Book" w:eastAsia="Times New Roman" w:hAnsi="Franklin Gothic Book" w:cs="Times New Roman"/>
          <w:spacing w:val="-3"/>
          <w:sz w:val="24"/>
          <w:szCs w:val="24"/>
          <w:lang w:eastAsia="ru-RU"/>
        </w:rPr>
        <w:t>решается Заказчиком самостоятельно, при этом Порт оказывает необходимое содействие.</w:t>
      </w:r>
    </w:p>
    <w:p w14:paraId="2C0B7A28" w14:textId="4F60E016" w:rsidR="00AC5724" w:rsidRPr="00116622" w:rsidRDefault="00AC5724" w:rsidP="00846FFE">
      <w:pPr>
        <w:tabs>
          <w:tab w:val="left" w:pos="817"/>
          <w:tab w:val="left" w:pos="851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pacing w:val="-3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pacing w:val="-3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pacing w:val="-3"/>
          <w:sz w:val="24"/>
          <w:szCs w:val="24"/>
          <w:lang w:eastAsia="ru-RU"/>
        </w:rPr>
        <w:t>8</w:t>
      </w:r>
      <w:r w:rsidRPr="00116622">
        <w:rPr>
          <w:rFonts w:ascii="Franklin Gothic Book" w:eastAsia="Times New Roman" w:hAnsi="Franklin Gothic Book" w:cs="Times New Roman"/>
          <w:spacing w:val="-3"/>
          <w:sz w:val="24"/>
          <w:szCs w:val="24"/>
          <w:lang w:eastAsia="ru-RU"/>
        </w:rPr>
        <w:t xml:space="preserve">.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 помещении Груза в ВЗТК/ПЗТК АО «Находкинский МТП» ответственность за уплату таможенных платежей возлагается на Заказчика.</w:t>
      </w:r>
    </w:p>
    <w:p w14:paraId="4F5A1CCF" w14:textId="05A9E27D" w:rsidR="00AC5724" w:rsidRPr="00116622" w:rsidRDefault="00AC5724" w:rsidP="00846FFE">
      <w:pPr>
        <w:tabs>
          <w:tab w:val="left" w:pos="817"/>
          <w:tab w:val="left" w:pos="851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9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Заказчик не несет ответственности в случае нарушения Портом принципа списания вагонов со склада на условиях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«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F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i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r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s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In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 xml:space="preserve">– 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F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i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r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>s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Ou</w:t>
      </w:r>
      <w:r w:rsidRPr="00116622">
        <w:rPr>
          <w:rFonts w:ascii="Franklin Gothic Book" w:eastAsia="Franklin Gothic Book" w:hAnsi="Franklin Gothic Book" w:cs="Franklin Gothic Book"/>
          <w:spacing w:val="-1"/>
          <w:sz w:val="24"/>
          <w:szCs w:val="24"/>
          <w:lang w:eastAsia="ru-RU"/>
        </w:rPr>
        <w:t>t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»</w:t>
      </w:r>
      <w:r w:rsidRPr="00116622">
        <w:rPr>
          <w:rFonts w:ascii="Franklin Gothic Book" w:eastAsia="Times New Roman" w:hAnsi="Franklin Gothic Book" w:cs="Times New Roman"/>
          <w:spacing w:val="-2"/>
          <w:sz w:val="24"/>
          <w:szCs w:val="24"/>
          <w:lang w:eastAsia="ru-RU"/>
        </w:rPr>
        <w:t xml:space="preserve"> или инструкций Заказчика, повлекшее сверхнормативный срок технологического накопления Груза. При этом Заказчик освобождается 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о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оп</w:t>
      </w:r>
      <w:r w:rsidRPr="00116622">
        <w:rPr>
          <w:rFonts w:ascii="Franklin Gothic Book" w:eastAsia="Franklin Gothic Book" w:hAnsi="Franklin Gothic Book" w:cs="Franklin Gothic Book"/>
          <w:spacing w:val="-3"/>
          <w:sz w:val="24"/>
          <w:szCs w:val="24"/>
          <w:lang w:eastAsia="ru-RU"/>
        </w:rPr>
        <w:t>л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а</w:t>
      </w:r>
      <w:r w:rsidRPr="00116622">
        <w:rPr>
          <w:rFonts w:ascii="Franklin Gothic Book" w:eastAsia="Franklin Gothic Book" w:hAnsi="Franklin Gothic Book" w:cs="Franklin Gothic Book"/>
          <w:spacing w:val="-3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ы</w:t>
      </w:r>
      <w:r w:rsidRPr="00116622">
        <w:rPr>
          <w:rFonts w:ascii="Franklin Gothic Book" w:eastAsia="Franklin Gothic Book" w:hAnsi="Franklin Gothic Book" w:cs="Franklin Gothic Book"/>
          <w:spacing w:val="1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с</w:t>
      </w:r>
      <w:r w:rsidRPr="00116622">
        <w:rPr>
          <w:rFonts w:ascii="Franklin Gothic Book" w:eastAsia="Franklin Gothic Book" w:hAnsi="Franklin Gothic Book" w:cs="Franklin Gothic Book"/>
          <w:spacing w:val="-3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ои</w:t>
      </w:r>
      <w:r w:rsidRPr="00116622">
        <w:rPr>
          <w:rFonts w:ascii="Franklin Gothic Book" w:eastAsia="Franklin Gothic Book" w:hAnsi="Franklin Gothic Book" w:cs="Franklin Gothic Book"/>
          <w:spacing w:val="-4"/>
          <w:sz w:val="24"/>
          <w:szCs w:val="24"/>
          <w:lang w:eastAsia="ru-RU"/>
        </w:rPr>
        <w:t>м</w:t>
      </w:r>
      <w:r w:rsidRPr="00116622">
        <w:rPr>
          <w:rFonts w:ascii="Franklin Gothic Book" w:eastAsia="Franklin Gothic Book" w:hAnsi="Franklin Gothic Book" w:cs="Franklin Gothic Book"/>
          <w:spacing w:val="-2"/>
          <w:sz w:val="24"/>
          <w:szCs w:val="24"/>
          <w:lang w:eastAsia="ru-RU"/>
        </w:rPr>
        <w:t>ос</w:t>
      </w:r>
      <w:r w:rsidRPr="00116622">
        <w:rPr>
          <w:rFonts w:ascii="Franklin Gothic Book" w:eastAsia="Franklin Gothic Book" w:hAnsi="Franklin Gothic Book" w:cs="Franklin Gothic Book"/>
          <w:spacing w:val="-3"/>
          <w:sz w:val="24"/>
          <w:szCs w:val="24"/>
          <w:lang w:eastAsia="ru-RU"/>
        </w:rPr>
        <w:t>т</w:t>
      </w:r>
      <w:r w:rsidRPr="00116622">
        <w:rPr>
          <w:rFonts w:ascii="Franklin Gothic Book" w:eastAsia="Franklin Gothic Book" w:hAnsi="Franklin Gothic Book" w:cs="Franklin Gothic Book"/>
          <w:sz w:val="24"/>
          <w:szCs w:val="24"/>
          <w:lang w:eastAsia="ru-RU"/>
        </w:rPr>
        <w:t>и</w:t>
      </w:r>
      <w:r w:rsidRPr="00116622">
        <w:rPr>
          <w:rFonts w:ascii="Franklin Gothic Book" w:eastAsia="Times New Roman" w:hAnsi="Franklin Gothic Book" w:cs="Times New Roman"/>
          <w:spacing w:val="-2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за превышение нормативного срока технологического накопления Груза на складской площади в силу несоблюдения Портом своих обязательств согласно п. 2.1.7. Договора. </w:t>
      </w:r>
    </w:p>
    <w:p w14:paraId="4F100797" w14:textId="3A8FAA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5.1</w:t>
      </w:r>
      <w:r w:rsidR="00956C5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0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(форс-мажор), а именно пожара, наводнения, землетрясения, тайфуна, резких температурных колебаний, военных действий любого характера, конвенционных запретов ОАО «РЖД» и иных актов/действий, препятствующих отгрузке в адрес Порта.</w:t>
      </w:r>
    </w:p>
    <w:p w14:paraId="35001641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 случае наступления таких обстоятельств, Сторона по Договору, затронутая обстоятельствами непреодолимой силы обязана в течение 2 (двух) рабочих дней письменно информировать телеграммой или с помощью факсимильной связи другую Сторону о наступлении данных обстоятельств, с предоставлением сертификата наступления/прекращения обстоятельств непреодолимой силы, заверенного Торгово-промышленной палатой</w:t>
      </w:r>
    </w:p>
    <w:p w14:paraId="5F6292C1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Если о вышеупомянутых событиях не будет своевременно сообщено, Сторона, не исполнившая своей обязанности известить другую Сторону о наступлении форс-мажорных обстоятельств, теряет право впоследствии ссылаться на эти обстоятельства, как на основание освобождения от ответственности.</w:t>
      </w:r>
    </w:p>
    <w:p w14:paraId="63A4D977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применяются,</w:t>
      </w:r>
    </w:p>
    <w:p w14:paraId="4637A4E3" w14:textId="27856DA0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Исполнение договорных обязательств откладывается на срок действия форс-мажорных обстоятельств. Если форс-мажорные обстоятельства длятся более 60 (шестидесяти) последовательных календарных дней, то каждая из Сторон имеет право по истечении указанного срока во внесудебном порядке отказаться от исполнения Договора (расторгнуть Договор), путем направления </w:t>
      </w:r>
      <w:r w:rsidR="00437F4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соответствующего отказа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заказным письмом с уведомлением о вручении другой Стороне.</w:t>
      </w:r>
    </w:p>
    <w:p w14:paraId="03D3B51F" w14:textId="77777777" w:rsidR="007C7EC2" w:rsidRPr="00116622" w:rsidRDefault="007C7EC2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</w:p>
    <w:p w14:paraId="6BD818C3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6. ПОРЯДОК РАЗРЕШЕНИЯ СПОРОВ </w:t>
      </w:r>
    </w:p>
    <w:p w14:paraId="5C3ADB03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</w:p>
    <w:p w14:paraId="58F0EAC3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6.1. Стороны разрешают любые споры и разногласия, возникающие между ними, посредством прямых взаимных переговоров, претензий. Если Стороны не смогут прийти к согласию путем взаимных переговоров, имеющиеся споры и разногласия будут подлежать обязательному досудебному урегулированию в претензионном порядке. </w:t>
      </w:r>
    </w:p>
    <w:p w14:paraId="2D6B3187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6.2. Заинтересованная Сторона направляет претензию в письменной форме подписанную уполномоченным лицом.</w:t>
      </w:r>
    </w:p>
    <w:p w14:paraId="0457D71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Претензия направляется любым из следующих способов:</w:t>
      </w:r>
    </w:p>
    <w:p w14:paraId="55ED6445" w14:textId="0762D507" w:rsidR="00437F40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- </w:t>
      </w:r>
      <w:r w:rsidR="00437F40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путем направления сканированной копии по электронной почте с последующей досылкой оригинала почтой России заказным письмом с уведомлением о вручении;</w:t>
      </w:r>
    </w:p>
    <w:p w14:paraId="0A9B3111" w14:textId="2CBD42F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-</w:t>
      </w:r>
      <w:r w:rsidR="0036328B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нарочным (экспресс почтой), в этом случае факт получения документа подтверждается штампом и/или номером входящей корреспонденции, который должен содержать дату его получения, а также фамилию, имя, отчество, в том числе должность и подпись лица, получивший документ. </w:t>
      </w:r>
    </w:p>
    <w:p w14:paraId="2ABC8112" w14:textId="65E33643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6.</w:t>
      </w:r>
      <w:r w:rsidR="009F77B6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Сторона, получившая претензию, обязана рассмотреть ее и о результатах уведомить в письменной форме другую Сторону в течение 30 (тридцати) календарных дней с даты ее получения.</w:t>
      </w:r>
    </w:p>
    <w:p w14:paraId="1CB068C8" w14:textId="024687BD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6.</w:t>
      </w:r>
      <w:r w:rsidR="009F77B6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4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В случае, если спор не урегулирован в претензионном порядке или ответ на претензию не получен в течение срока, указанного в п. 6.</w:t>
      </w:r>
      <w:r w:rsidR="009F77B6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Договора, равно как и любой спор, возникающий по Договору или в связи с ним, </w:t>
      </w:r>
      <w:r w:rsidR="0026465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он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подлежит рассмотрению в Арбитражном суде Приморского края.</w:t>
      </w:r>
    </w:p>
    <w:p w14:paraId="36B080F2" w14:textId="6918499D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6.</w:t>
      </w:r>
      <w:r w:rsidR="009F77B6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 Договор регулируется и толкуется в соответствии с правом Российской Федерации.</w:t>
      </w:r>
    </w:p>
    <w:p w14:paraId="2C4F97E9" w14:textId="77777777" w:rsidR="00AC5724" w:rsidRPr="00116622" w:rsidRDefault="00AC5724" w:rsidP="00846FFE">
      <w:pPr>
        <w:widowControl w:val="0"/>
        <w:shd w:val="clear" w:color="auto" w:fill="FFFFFF"/>
        <w:tabs>
          <w:tab w:val="left" w:pos="55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color w:val="000000"/>
          <w:spacing w:val="-6"/>
          <w:sz w:val="24"/>
          <w:szCs w:val="24"/>
          <w:lang w:eastAsia="ru-RU"/>
        </w:rPr>
      </w:pPr>
    </w:p>
    <w:p w14:paraId="048390E0" w14:textId="77777777" w:rsidR="00AC5724" w:rsidRPr="00116622" w:rsidRDefault="00AC5724" w:rsidP="00846FFE">
      <w:pPr>
        <w:shd w:val="clear" w:color="auto" w:fill="FFFFFF"/>
        <w:tabs>
          <w:tab w:val="left" w:pos="5506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spacing w:val="-6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color w:val="000000"/>
          <w:spacing w:val="-6"/>
          <w:sz w:val="24"/>
          <w:szCs w:val="24"/>
          <w:lang w:eastAsia="ru-RU"/>
        </w:rPr>
        <w:t>7. КОНФИДЕНЦИАЛЬНОСТЬ</w:t>
      </w:r>
    </w:p>
    <w:p w14:paraId="4659A2F0" w14:textId="77777777" w:rsidR="00AC5724" w:rsidRPr="00116622" w:rsidRDefault="00AC5724" w:rsidP="00846FFE">
      <w:pPr>
        <w:shd w:val="clear" w:color="auto" w:fill="FFFFFF"/>
        <w:tabs>
          <w:tab w:val="left" w:pos="5506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spacing w:val="-6"/>
          <w:sz w:val="24"/>
          <w:szCs w:val="24"/>
          <w:lang w:eastAsia="ru-RU"/>
        </w:rPr>
      </w:pPr>
    </w:p>
    <w:p w14:paraId="77CCA88D" w14:textId="77777777" w:rsidR="00AC5724" w:rsidRPr="00116622" w:rsidRDefault="00AC5724" w:rsidP="00846FFE">
      <w:pPr>
        <w:widowControl w:val="0"/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116622">
        <w:rPr>
          <w:rFonts w:ascii="Franklin Gothic Book" w:eastAsia="Calibri" w:hAnsi="Franklin Gothic Book" w:cs="Times New Roman"/>
          <w:sz w:val="24"/>
          <w:szCs w:val="24"/>
        </w:rPr>
        <w:t>7.1. По Договору конфиденциальной признается вся информация, касающаяся предмета Договора, сроков и хода его выполнения.</w:t>
      </w:r>
    </w:p>
    <w:p w14:paraId="016B217D" w14:textId="77777777" w:rsidR="00AC5724" w:rsidRPr="00116622" w:rsidRDefault="00AC5724" w:rsidP="00846FFE">
      <w:pPr>
        <w:widowControl w:val="0"/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116622">
        <w:rPr>
          <w:rFonts w:ascii="Franklin Gothic Book" w:eastAsia="Calibri" w:hAnsi="Franklin Gothic Book" w:cs="Times New Roman"/>
          <w:sz w:val="24"/>
          <w:szCs w:val="24"/>
        </w:rPr>
        <w:t>7.2. Каждая из сторон обязана сохранять конфиденциальность информации, полученной в ходе исполнения Договора, обеспечить защиту от несанкционированного доступа, использования или распространения третьим лицам.</w:t>
      </w:r>
    </w:p>
    <w:p w14:paraId="05F05A0F" w14:textId="77777777" w:rsidR="00AC5724" w:rsidRPr="00116622" w:rsidRDefault="00AC5724" w:rsidP="00846FFE">
      <w:pPr>
        <w:widowControl w:val="0"/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116622">
        <w:rPr>
          <w:rFonts w:ascii="Franklin Gothic Book" w:eastAsia="Calibri" w:hAnsi="Franklin Gothic Book" w:cs="Times New Roman"/>
          <w:sz w:val="24"/>
          <w:szCs w:val="24"/>
        </w:rPr>
        <w:t>7.3.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стороны, независимо от причины прекращения действия Договора.</w:t>
      </w:r>
    </w:p>
    <w:p w14:paraId="70BB93EA" w14:textId="77777777" w:rsidR="00AC5724" w:rsidRPr="00116622" w:rsidRDefault="00AC5724" w:rsidP="00846FFE">
      <w:pPr>
        <w:widowControl w:val="0"/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116622">
        <w:rPr>
          <w:rFonts w:ascii="Franklin Gothic Book" w:eastAsia="Calibri" w:hAnsi="Franklin Gothic Book" w:cs="Times New Roman"/>
          <w:sz w:val="24"/>
          <w:szCs w:val="24"/>
        </w:rPr>
        <w:t>7.4. Условия конфиденциальности вступают в силу с момента подписания Договора и действуют в течение 2 (двух) лет после его прекращения.</w:t>
      </w:r>
    </w:p>
    <w:p w14:paraId="6726729F" w14:textId="77777777" w:rsidR="00AC5724" w:rsidRPr="00116622" w:rsidRDefault="00AC5724" w:rsidP="00846FFE">
      <w:pPr>
        <w:widowControl w:val="0"/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116622">
        <w:rPr>
          <w:rFonts w:ascii="Franklin Gothic Book" w:eastAsia="Calibri" w:hAnsi="Franklin Gothic Book" w:cs="Times New Roman"/>
          <w:sz w:val="24"/>
          <w:szCs w:val="24"/>
        </w:rPr>
        <w:t>7.5. Порт оставляет за собой право раскрывать необходимую информацию о Заказчике, в том числе на официальном сайте Порта, в соответствии с действующим законодательством Российской Федерации, включая, но не ограничиваясь, Правила недискриминационного доступа к услугам субъектов естественных монополий в портах, утвержденных Постановлением Правительства Российской Федерации от 20.10.2017г. № 1285.</w:t>
      </w:r>
    </w:p>
    <w:p w14:paraId="49082D08" w14:textId="77777777" w:rsidR="00AC5724" w:rsidRPr="00116622" w:rsidRDefault="00AC5724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59B45BA1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8. ПРОЧИЕ УСЛОВИЯ</w:t>
      </w:r>
    </w:p>
    <w:p w14:paraId="772C1384" w14:textId="77777777" w:rsidR="00AC5724" w:rsidRPr="00116622" w:rsidRDefault="00AC5724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466CD2F8" w14:textId="77777777" w:rsidR="00DA6006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8.1. </w:t>
      </w:r>
      <w:r w:rsidR="00DA6006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Все, что не предусмотрено Договором, рассматривается на основании Кодекса торгового мореплавания Российской Федерации, Свода обычаев АО «Находкинский МТП» и действующего законодательства Российской Федерации.</w:t>
      </w:r>
    </w:p>
    <w:p w14:paraId="5D783C24" w14:textId="4A875FA3" w:rsidR="007271E2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8.2. </w:t>
      </w:r>
      <w:r w:rsidR="007271E2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Дополнения и изменения Договора могут быть произведены по соглашению Сторон только в письменном виде путем подписания дополнительных соглашений и приложений уполномоченными на то представителями Сторон, за исключением условий, изменение которых допускается в одностороннем порядке, определенным Договором.</w:t>
      </w:r>
    </w:p>
    <w:p w14:paraId="721F65A1" w14:textId="64BDB93D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8.3. Права и обязанности Сторон не могут быть переданы третьей стороне без письменного согласия другой Стороны.</w:t>
      </w:r>
    </w:p>
    <w:p w14:paraId="398AD61D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8.4. </w:t>
      </w: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>Стороны обязуются своевременно письменно извещать друг друга обо всех юридических и банковских изменениях, почтового и/или фактического адресов в течение 3 (трех) рабочих дней с даты таких изменений. Виновная Сторона обязуется возместить другой Стороне все убытки, вызванные неисполнением такого обстоятельства.</w:t>
      </w:r>
    </w:p>
    <w:p w14:paraId="1E44DD7F" w14:textId="5EA385DE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Batang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t xml:space="preserve">8.5. Стороны Договора согласовали использование в своих правоотношениях обмен документами по электронной почте, а также признают силу электронного воспроизведения подписи и печати. Все документы, касающиеся заключения, </w:t>
      </w:r>
      <w:r w:rsidRPr="00116622">
        <w:rPr>
          <w:rFonts w:ascii="Franklin Gothic Book" w:eastAsia="Batang" w:hAnsi="Franklin Gothic Book" w:cs="Times New Roman"/>
          <w:sz w:val="24"/>
          <w:szCs w:val="24"/>
          <w:lang w:eastAsia="ru-RU"/>
        </w:rPr>
        <w:lastRenderedPageBreak/>
        <w:t>исполнения, изменения, расторжения Договора, подписанные и направленные Сторонами друг другу посредством электронной почты, имеют силу оригинала до того момента, пока не будет произведен взаимный обмен оригиналами и могут быть использованы в качестве письменных доказательств в Арбитражном суде.</w:t>
      </w:r>
    </w:p>
    <w:p w14:paraId="52F20523" w14:textId="2CAFC227" w:rsidR="00AC5724" w:rsidRPr="00116622" w:rsidRDefault="00AC5724" w:rsidP="00976321">
      <w:pPr>
        <w:pStyle w:val="aff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eastAsia="Batang" w:hAnsi="Franklin Gothic Book"/>
          <w:szCs w:val="24"/>
        </w:rPr>
        <w:t xml:space="preserve">8.6. </w:t>
      </w:r>
      <w:r w:rsidRPr="00116622">
        <w:rPr>
          <w:rFonts w:ascii="Franklin Gothic Book" w:hAnsi="Franklin Gothic Book"/>
          <w:szCs w:val="24"/>
        </w:rPr>
        <w:t xml:space="preserve">Договор вступает в силу с даты подписания его Сторонами и действует </w:t>
      </w:r>
      <w:proofErr w:type="gramStart"/>
      <w:r w:rsidRPr="00116622">
        <w:rPr>
          <w:rFonts w:ascii="Franklin Gothic Book" w:hAnsi="Franklin Gothic Book"/>
          <w:szCs w:val="24"/>
        </w:rPr>
        <w:t xml:space="preserve">до </w:t>
      </w:r>
      <w:r w:rsidR="0097632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625755027" w:edGrp="everyone"/>
      <w:r w:rsidR="00976321" w:rsidRPr="00116622">
        <w:rPr>
          <w:rFonts w:ascii="Franklin Gothic Book" w:hAnsi="Franklin Gothic Book" w:cs="Arial"/>
          <w:sz w:val="22"/>
          <w:szCs w:val="22"/>
        </w:rPr>
        <w:t>_</w:t>
      </w:r>
      <w:proofErr w:type="gramEnd"/>
      <w:r w:rsidR="00976321" w:rsidRPr="00116622">
        <w:rPr>
          <w:rFonts w:ascii="Franklin Gothic Book" w:hAnsi="Franklin Gothic Book" w:cs="Arial"/>
          <w:sz w:val="22"/>
          <w:szCs w:val="22"/>
        </w:rPr>
        <w:t>_____</w:t>
      </w:r>
      <w:permEnd w:id="1625755027"/>
      <w:r w:rsidR="00976321" w:rsidRPr="00116622">
        <w:rPr>
          <w:rFonts w:ascii="Franklin Gothic Book" w:hAnsi="Franklin Gothic Book"/>
          <w:szCs w:val="24"/>
        </w:rPr>
        <w:t xml:space="preserve">  </w:t>
      </w:r>
      <w:r w:rsidR="007B5002" w:rsidRPr="00116622">
        <w:rPr>
          <w:rFonts w:ascii="Franklin Gothic Book" w:hAnsi="Franklin Gothic Book"/>
          <w:szCs w:val="24"/>
        </w:rPr>
        <w:t>г</w:t>
      </w:r>
      <w:r w:rsidRPr="00116622">
        <w:rPr>
          <w:rFonts w:ascii="Franklin Gothic Book" w:hAnsi="Franklin Gothic Book"/>
          <w:szCs w:val="24"/>
        </w:rPr>
        <w:t>., а в части расчетов – до исполнения обязательств по оплате.</w:t>
      </w:r>
    </w:p>
    <w:p w14:paraId="1F02DECE" w14:textId="77777777" w:rsidR="006779F3" w:rsidRPr="00116622" w:rsidRDefault="006779F3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Прекращение действия Договора не освобождает Стороны от исполнения всех принятых на себя обязательств и ответственности за нарушение условий Договора, возникших в период его действия.</w:t>
      </w:r>
    </w:p>
    <w:p w14:paraId="2951FA61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8.7. Договор может быть расторгнут досрочно с учетом положений Федеральных законов от 04.06.2018г. № 127-ФЗ «О мерах воздействия (противодействия) на недружественные действия Соединенных Штатов Америки и иных иностранных государств», от 30.12.2006г. № 281-ФЗ «О специальных экономических мерах» и от 28.12.2010г. № 390-ФЗ «О безопасности», указа Президента Российской Федерации от 22.10.2018г. № 592 «О применении Специальных экономических мер в связи с недружественными действиями Украины в отношении граждан и юридических лиц Российской Федерации».</w:t>
      </w:r>
    </w:p>
    <w:p w14:paraId="48FF2C16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Уведомление о расторжении Договора Порт направляет Заказчику заказным письмом с уведомлением о вручении по адресу, указанному в разделе 9 Договора.</w:t>
      </w:r>
    </w:p>
    <w:p w14:paraId="004B2176" w14:textId="6948DB3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Уведомление о расторжении Договора считается доставленным Заказчику с даты получения последним указанного выше уведомления, которая определяется в любом случае не позднее 10 (десяти) календарных дней с даты его отправки заказным письмом в адрес Заказчика.</w:t>
      </w:r>
      <w:r w:rsidR="00AE337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Договор считается расторгнутым с даты, указанном в уведомлении о расторжении.</w:t>
      </w:r>
    </w:p>
    <w:p w14:paraId="608731DD" w14:textId="7B073163" w:rsidR="00AE337F" w:rsidRPr="00116622" w:rsidRDefault="00AE337F" w:rsidP="00976321">
      <w:pPr>
        <w:pStyle w:val="aff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szCs w:val="24"/>
        </w:rPr>
        <w:t>8.7.1. В случае расторжения Договора Стороны обязаны произвести взаиморасчеты за выполненные работы/оказанные услуги, по состоянию на дату расторжения Договора и подписать акт сверки взаимных расчетов. Порт направляет Заказчику посредством электронной почты на адрес</w:t>
      </w:r>
      <w:r w:rsidR="00976321" w:rsidRPr="00116622">
        <w:rPr>
          <w:rFonts w:ascii="Franklin Gothic Book" w:hAnsi="Franklin Gothic Book"/>
          <w:szCs w:val="24"/>
        </w:rPr>
        <w:t>/</w:t>
      </w:r>
      <w:proofErr w:type="gramStart"/>
      <w:r w:rsidR="00976321" w:rsidRPr="00116622">
        <w:rPr>
          <w:rFonts w:ascii="Franklin Gothic Book" w:hAnsi="Franklin Gothic Book"/>
          <w:szCs w:val="24"/>
        </w:rPr>
        <w:t>а</w:t>
      </w:r>
      <w:r w:rsidR="001243C4" w:rsidRPr="00116622">
        <w:rPr>
          <w:rFonts w:ascii="Franklin Gothic Book" w:hAnsi="Franklin Gothic Book"/>
          <w:szCs w:val="24"/>
        </w:rPr>
        <w:t>:</w:t>
      </w:r>
      <w:r w:rsidR="00976321" w:rsidRPr="00116622">
        <w:rPr>
          <w:rFonts w:ascii="Franklin Gothic Book" w:hAnsi="Franklin Gothic Book"/>
          <w:szCs w:val="24"/>
        </w:rPr>
        <w:t xml:space="preserve"> </w:t>
      </w:r>
      <w:r w:rsidR="0097632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705312504" w:edGrp="everyone"/>
      <w:r w:rsidR="0097632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roofErr w:type="gramEnd"/>
      <w:r w:rsidR="00976321" w:rsidRPr="00116622">
        <w:rPr>
          <w:rFonts w:ascii="Franklin Gothic Book" w:hAnsi="Franklin Gothic Book" w:cs="Arial"/>
          <w:sz w:val="22"/>
          <w:szCs w:val="22"/>
        </w:rPr>
        <w:t>__________</w:t>
      </w:r>
      <w:permEnd w:id="1705312504"/>
      <w:r w:rsidRPr="00116622">
        <w:rPr>
          <w:rFonts w:ascii="Franklin Gothic Book" w:hAnsi="Franklin Gothic Book"/>
          <w:szCs w:val="24"/>
        </w:rPr>
        <w:t xml:space="preserve"> акт сверки взаимных расчетов в течение 2 (двух) рабочих дней с даты прекращения Договора с последующей досылкой оригиналов почтой России. Датой получения акта сверки взаимных расчетов является дата его отправки по электронной почте в адрес Заказчика. Заказчик подписывает акт сверки взаимных расчетов в течение 2 (двух) рабочих дней с даты его получения и направляет подписанный экземпляр Порту.</w:t>
      </w:r>
    </w:p>
    <w:p w14:paraId="3D90DDB3" w14:textId="77777777" w:rsidR="00AE337F" w:rsidRPr="00116622" w:rsidRDefault="00AE337F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8.7.2. Порт производит возврат ранее полученных авансовых платежей Заказчику, за вычетом стоимости фактически выполненных работ/оказанных услуг на дату расторжения Договора. Возврат денежных средств осуществляется по безналичному расчету, согласно подписанному обеими Сторонами акту сверки взаимных расчетов в течение 5 (пяти) рабочих дней с даты его получения путем перечисления денежных средств на расчетный счет Заказчика, указанный в разделе 9 Договора.</w:t>
      </w:r>
    </w:p>
    <w:p w14:paraId="48574CA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8.8. Настоящий договор составлен и подписан в 2 (двух) экземплярах, имеющих одинаковую юридическую силу, по одному экземпляру для каждой из Сторон.</w:t>
      </w:r>
    </w:p>
    <w:p w14:paraId="5824CA22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8.9. Стороны обязуются соблюдать применимое законодательство по противодействию коррупции и противодействии легализации (отмыванию) доходов, полученных приступным путем, включая, помимо прочего, любые и все последующие законы,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законодательство»), в том числе:</w:t>
      </w:r>
    </w:p>
    <w:p w14:paraId="166B52EB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а) Федеральный закон № 273-ФЗ от 25.12.2008г. «О противодействии коррупции»,</w:t>
      </w:r>
    </w:p>
    <w:p w14:paraId="2E58CFAC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b) Федеральный закон от 7.08.2001г. № 115-ФЗ «О противодействии легализации (отмыванию) доходов, полученных преступным путем, и финансированию терроризма».</w:t>
      </w:r>
    </w:p>
    <w:p w14:paraId="2023CC35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8.9.1. При исполнении своих обязательств по Договору, Стороны, их аффилированные лица, работники или посредники не совершают каких-либо действий (отказываются от бездействия), которые противоречат требованиям Антикоррупционного законодательства. В том числе, воздерживаются от прямого или косвенного, лично или через третьих лиц предложения, обещания, дачи, вымогательства, просьбы, согласия получить и получения взяток в любой форме (в том числе, в форме денежных средств, иных ценностей, имущества, имущественных прав или иной материальной и/или нематериальной выгоды), в пользу или от каких-либо лиц для оказания влияния на их действия или решения с целью получения любых неправомерных преимуществ или с иной неправомерной целью.</w:t>
      </w:r>
    </w:p>
    <w:p w14:paraId="185DD51D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8.9.2. При выявлении одной из Сторон случаев нарушения положений Договора ее аффилированными лицами или работниками, она обязуется в письменной форме уведомить об этих нарушениях другую Сторону в течение 3 (трех) рабочих дней.</w:t>
      </w:r>
    </w:p>
    <w:p w14:paraId="62C5746D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116622">
        <w:rPr>
          <w:rFonts w:ascii="Franklin Gothic Book" w:eastAsia="Calibri" w:hAnsi="Franklin Gothic Book" w:cs="Times New Roman"/>
          <w:sz w:val="24"/>
          <w:szCs w:val="24"/>
        </w:rPr>
        <w:t>Также, в случае возникновения у одной из Сторон разумно обоснованных подозрений, что произошло или может произойти нарушение каких-либо положений настоящего Договора другой Стороной, ее аффилированными лицами или работниками, такая Сторона вправе направить другой Стороне запрос, с требованием предоставить комментарии и информацию (документы), опровергающую или подтверждающую факт нарушения.</w:t>
      </w:r>
    </w:p>
    <w:p w14:paraId="452EB8BC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8.10. Неотъемлемой частью Договора является следующее приложение:</w:t>
      </w:r>
    </w:p>
    <w:p w14:paraId="2C71CCAE" w14:textId="74562384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Приложение № 1 – Тариф за выполнение ПРР в Порту.</w:t>
      </w:r>
    </w:p>
    <w:p w14:paraId="24C5F486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59426CD4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9. ЮРИДИЧЕСКИЕ АДРЕСА И БАНКОВСКИЕ РЕКВИЗИТЫ СТОРОН</w:t>
      </w:r>
    </w:p>
    <w:p w14:paraId="6455EB0A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1"/>
      </w:tblGrid>
      <w:tr w:rsidR="00AC5724" w:rsidRPr="00116622" w14:paraId="4DBA45AD" w14:textId="77777777" w:rsidTr="00976321">
        <w:trPr>
          <w:trHeight w:val="315"/>
        </w:trPr>
        <w:tc>
          <w:tcPr>
            <w:tcW w:w="4536" w:type="dxa"/>
          </w:tcPr>
          <w:p w14:paraId="4F26B94C" w14:textId="77777777" w:rsidR="00AC5724" w:rsidRPr="00116622" w:rsidRDefault="00AC5724" w:rsidP="00846FFE">
            <w:pPr>
              <w:keepNext/>
              <w:spacing w:after="0" w:line="240" w:lineRule="auto"/>
              <w:jc w:val="center"/>
              <w:outlineLvl w:val="2"/>
              <w:rPr>
                <w:rFonts w:ascii="Franklin Gothic Book" w:eastAsia="Times New Roman" w:hAnsi="Franklin Gothic Book" w:cs="Times New Roman"/>
                <w:b/>
                <w:i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4531" w:type="dxa"/>
          </w:tcPr>
          <w:p w14:paraId="1B9F6A35" w14:textId="77777777" w:rsidR="00AC5724" w:rsidRPr="00116622" w:rsidRDefault="00AC5724" w:rsidP="00846FFE">
            <w:pPr>
              <w:keepNext/>
              <w:spacing w:after="0" w:line="240" w:lineRule="auto"/>
              <w:jc w:val="center"/>
              <w:outlineLvl w:val="2"/>
              <w:rPr>
                <w:rFonts w:ascii="Franklin Gothic Book" w:eastAsia="Times New Roman" w:hAnsi="Franklin Gothic Book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76321" w:rsidRPr="00116622" w14:paraId="6CDAD7D3" w14:textId="77777777" w:rsidTr="00976321">
        <w:trPr>
          <w:trHeight w:val="4308"/>
        </w:trPr>
        <w:tc>
          <w:tcPr>
            <w:tcW w:w="4536" w:type="dxa"/>
          </w:tcPr>
          <w:p w14:paraId="11981CE5" w14:textId="44C80DFE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  <w:b/>
              </w:rPr>
            </w:pPr>
            <w:r w:rsidRPr="00116622">
              <w:rPr>
                <w:rFonts w:ascii="Franklin Gothic Book" w:hAnsi="Franklin Gothic Book" w:cs="Arial"/>
              </w:rPr>
              <w:t xml:space="preserve"> </w:t>
            </w:r>
            <w:permStart w:id="1579946937" w:edGrp="everyone"/>
            <w:r w:rsidRPr="00116622">
              <w:rPr>
                <w:rFonts w:ascii="Franklin Gothic Book" w:hAnsi="Franklin Gothic Book" w:cs="Arial"/>
                <w:b/>
              </w:rPr>
              <w:t>Акционерное общество</w:t>
            </w:r>
          </w:p>
          <w:p w14:paraId="139948B9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  <w:b/>
              </w:rPr>
            </w:pPr>
            <w:r w:rsidRPr="00116622">
              <w:rPr>
                <w:rFonts w:ascii="Franklin Gothic Book" w:hAnsi="Franklin Gothic Book" w:cs="Arial"/>
                <w:b/>
              </w:rPr>
              <w:t>«Находкинский морской торговый порт»</w:t>
            </w:r>
          </w:p>
          <w:p w14:paraId="7A879847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 xml:space="preserve">Юридический/ </w:t>
            </w:r>
            <w:r w:rsidRPr="00116622">
              <w:rPr>
                <w:rFonts w:ascii="Franklin Gothic Book" w:hAnsi="Franklin Gothic Book"/>
                <w:bCs/>
              </w:rPr>
              <w:t xml:space="preserve">почт. </w:t>
            </w:r>
            <w:r w:rsidRPr="00116622">
              <w:rPr>
                <w:rFonts w:ascii="Franklin Gothic Book" w:hAnsi="Franklin Gothic Book" w:cs="Arial"/>
              </w:rPr>
              <w:t xml:space="preserve">адрес: 692904, Приморский край, </w:t>
            </w:r>
          </w:p>
          <w:p w14:paraId="3EE9C90A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г. Находка, ул. Портовая, 22,</w:t>
            </w:r>
          </w:p>
          <w:p w14:paraId="29D2582E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ИНН/КПП: 2508001449/250801001,</w:t>
            </w:r>
          </w:p>
          <w:p w14:paraId="058DA47F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  <w:b/>
              </w:rPr>
            </w:pPr>
            <w:r w:rsidRPr="00116622">
              <w:rPr>
                <w:rFonts w:ascii="Franklin Gothic Book" w:hAnsi="Franklin Gothic Book" w:cs="Arial"/>
                <w:b/>
              </w:rPr>
              <w:t>Филиал «Хабаровский» АО «Альфа-Банк»</w:t>
            </w:r>
          </w:p>
          <w:p w14:paraId="25EC5010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  <w:b/>
              </w:rPr>
            </w:pPr>
            <w:r w:rsidRPr="00116622">
              <w:rPr>
                <w:rFonts w:ascii="Franklin Gothic Book" w:hAnsi="Franklin Gothic Book" w:cs="Arial"/>
                <w:b/>
              </w:rPr>
              <w:t xml:space="preserve">р/с 40702810320020005806  </w:t>
            </w:r>
          </w:p>
          <w:p w14:paraId="75C84AEE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  <w:b/>
              </w:rPr>
            </w:pPr>
            <w:r w:rsidRPr="00116622">
              <w:rPr>
                <w:rFonts w:ascii="Franklin Gothic Book" w:hAnsi="Franklin Gothic Book" w:cs="Arial"/>
                <w:b/>
              </w:rPr>
              <w:t>БИК 040813770</w:t>
            </w:r>
          </w:p>
          <w:p w14:paraId="1FEF737D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eastAsia="MS Mincho" w:hAnsi="Franklin Gothic Book"/>
                <w:b/>
                <w:bCs/>
                <w:iCs/>
              </w:rPr>
            </w:pPr>
            <w:r w:rsidRPr="00116622">
              <w:rPr>
                <w:rFonts w:ascii="Franklin Gothic Book" w:hAnsi="Franklin Gothic Book" w:cs="Arial"/>
                <w:b/>
              </w:rPr>
              <w:t>К/</w:t>
            </w:r>
            <w:proofErr w:type="gramStart"/>
            <w:r w:rsidRPr="00116622">
              <w:rPr>
                <w:rFonts w:ascii="Franklin Gothic Book" w:hAnsi="Franklin Gothic Book" w:cs="Arial"/>
                <w:b/>
              </w:rPr>
              <w:t>с  30101810800000000770</w:t>
            </w:r>
            <w:proofErr w:type="gramEnd"/>
          </w:p>
          <w:p w14:paraId="402E52F5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  <w:b/>
              </w:rPr>
            </w:pPr>
          </w:p>
          <w:p w14:paraId="4C3164F5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 xml:space="preserve">ОГРН: 1022500697471; </w:t>
            </w:r>
          </w:p>
          <w:p w14:paraId="1DFAF0AF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/>
                <w:bCs/>
              </w:rPr>
              <w:t>Тел/факс: (</w:t>
            </w:r>
            <w:r w:rsidRPr="00116622">
              <w:rPr>
                <w:rFonts w:ascii="Franklin Gothic Book" w:hAnsi="Franklin Gothic Book" w:cs="Arial"/>
              </w:rPr>
              <w:t xml:space="preserve">4236)-61-98-00, 61-98-36.  </w:t>
            </w:r>
          </w:p>
          <w:p w14:paraId="3EF02FB5" w14:textId="77777777" w:rsidR="002730E8" w:rsidRPr="00116622" w:rsidRDefault="002730E8" w:rsidP="002730E8">
            <w:pPr>
              <w:spacing w:after="0" w:line="240" w:lineRule="auto"/>
            </w:pPr>
            <w:proofErr w:type="spellStart"/>
            <w:r w:rsidRPr="00116622">
              <w:rPr>
                <w:rFonts w:ascii="Franklin Gothic Book" w:hAnsi="Franklin Gothic Book"/>
                <w:b/>
                <w:lang w:val="de-DE"/>
              </w:rPr>
              <w:t>E-mail</w:t>
            </w:r>
            <w:proofErr w:type="spellEnd"/>
            <w:r w:rsidRPr="00116622">
              <w:rPr>
                <w:rFonts w:ascii="Franklin Gothic Book" w:hAnsi="Franklin Gothic Book"/>
                <w:b/>
                <w:lang w:val="de-DE"/>
              </w:rPr>
              <w:t>:</w:t>
            </w:r>
            <w:r w:rsidRPr="00116622">
              <w:rPr>
                <w:rFonts w:ascii="Franklin Gothic Book" w:hAnsi="Franklin Gothic Book" w:cs="Arial"/>
              </w:rPr>
              <w:t xml:space="preserve"> </w:t>
            </w:r>
            <w:proofErr w:type="spellStart"/>
            <w:r w:rsidRPr="00116622">
              <w:rPr>
                <w:rFonts w:ascii="Franklin Gothic Book" w:hAnsi="Franklin Gothic Book" w:cs="Franklin Gothic Book"/>
                <w:lang w:val="en-US"/>
              </w:rPr>
              <w:t>ncsp</w:t>
            </w:r>
            <w:proofErr w:type="spellEnd"/>
            <w:r w:rsidRPr="00116622">
              <w:rPr>
                <w:rFonts w:ascii="Franklin Gothic Book" w:hAnsi="Franklin Gothic Book" w:cs="Franklin Gothic Book"/>
              </w:rPr>
              <w:t>@</w:t>
            </w:r>
            <w:proofErr w:type="spellStart"/>
            <w:r w:rsidRPr="00116622">
              <w:rPr>
                <w:rFonts w:ascii="Franklin Gothic Book" w:hAnsi="Franklin Gothic Book" w:cs="Franklin Gothic Book"/>
                <w:lang w:val="en-US"/>
              </w:rPr>
              <w:t>nmtport</w:t>
            </w:r>
            <w:proofErr w:type="spellEnd"/>
            <w:r w:rsidRPr="00116622">
              <w:rPr>
                <w:rFonts w:ascii="Franklin Gothic Book" w:hAnsi="Franklin Gothic Book" w:cs="Franklin Gothic Book"/>
              </w:rPr>
              <w:t>.</w:t>
            </w:r>
            <w:proofErr w:type="spellStart"/>
            <w:r w:rsidRPr="00116622">
              <w:rPr>
                <w:rFonts w:ascii="Franklin Gothic Book" w:hAnsi="Franklin Gothic Book" w:cs="Franklin Gothic Book"/>
                <w:lang w:val="en-US"/>
              </w:rPr>
              <w:t>ru</w:t>
            </w:r>
            <w:proofErr w:type="spellEnd"/>
          </w:p>
          <w:p w14:paraId="1F630D32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 CYR"/>
                <w:color w:val="0000FF"/>
                <w:u w:val="single"/>
              </w:rPr>
            </w:pPr>
          </w:p>
          <w:p w14:paraId="35FDF3DB" w14:textId="77777777" w:rsidR="002730E8" w:rsidRPr="00116622" w:rsidRDefault="002730E8" w:rsidP="002730E8">
            <w:pPr>
              <w:spacing w:after="0" w:line="240" w:lineRule="auto"/>
              <w:rPr>
                <w:rFonts w:ascii="Franklin Gothic Book" w:hAnsi="Franklin Gothic Book" w:cs="Arial CYR"/>
                <w:color w:val="0000FF"/>
                <w:u w:val="single"/>
              </w:rPr>
            </w:pPr>
          </w:p>
          <w:p w14:paraId="6A80F757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  <w:r w:rsidRPr="00116622">
              <w:rPr>
                <w:rFonts w:ascii="Franklin Gothic Book" w:hAnsi="Franklin Gothic Book" w:cs="Arial"/>
                <w:snapToGrid w:val="0"/>
              </w:rPr>
              <w:t>Генеральный директор</w:t>
            </w:r>
          </w:p>
          <w:p w14:paraId="709DBC30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6E4979BE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  <w:r w:rsidRPr="00116622">
              <w:rPr>
                <w:rFonts w:ascii="Franklin Gothic Book" w:hAnsi="Franklin Gothic Book" w:cs="Arial"/>
                <w:snapToGrid w:val="0"/>
              </w:rPr>
              <w:t>_______________________В.С. Григорьев</w:t>
            </w:r>
          </w:p>
          <w:p w14:paraId="793C57D1" w14:textId="77777777" w:rsidR="002730E8" w:rsidRPr="00116622" w:rsidRDefault="002730E8" w:rsidP="002730E8">
            <w:pPr>
              <w:pStyle w:val="aff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ermEnd w:id="1579946937"/>
          <w:p w14:paraId="14E3591B" w14:textId="77777777" w:rsidR="002730E8" w:rsidRPr="00116622" w:rsidRDefault="002730E8" w:rsidP="00976321">
            <w:pPr>
              <w:spacing w:after="0" w:line="240" w:lineRule="auto"/>
              <w:rPr>
                <w:rFonts w:ascii="Franklin Gothic Book" w:hAnsi="Franklin Gothic Book" w:cs="Arial"/>
                <w:b/>
              </w:rPr>
            </w:pPr>
          </w:p>
          <w:p w14:paraId="00D6E517" w14:textId="2B40A58C" w:rsidR="00976321" w:rsidRPr="00116622" w:rsidRDefault="00976321" w:rsidP="002730E8">
            <w:pPr>
              <w:widowControl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lang w:eastAsia="ru-RU"/>
              </w:rPr>
            </w:pPr>
          </w:p>
        </w:tc>
        <w:tc>
          <w:tcPr>
            <w:tcW w:w="4531" w:type="dxa"/>
          </w:tcPr>
          <w:p w14:paraId="079640E5" w14:textId="5903991F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  <w:r w:rsidRPr="00116622">
              <w:rPr>
                <w:rFonts w:ascii="Franklin Gothic Book" w:hAnsi="Franklin Gothic Book" w:cs="Arial"/>
              </w:rPr>
              <w:t xml:space="preserve"> </w:t>
            </w:r>
            <w:permStart w:id="1905137507" w:edGrp="everyone"/>
            <w:r w:rsidRPr="00116622">
              <w:rPr>
                <w:rFonts w:ascii="Franklin Gothic Book" w:hAnsi="Franklin Gothic Book" w:cs="Arial"/>
                <w:snapToGrid w:val="0"/>
              </w:rPr>
              <w:t xml:space="preserve">Название:               </w:t>
            </w:r>
          </w:p>
          <w:p w14:paraId="2A44451E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  <w:r w:rsidRPr="00116622">
              <w:rPr>
                <w:rFonts w:ascii="Franklin Gothic Book" w:hAnsi="Franklin Gothic Book" w:cs="Arial"/>
                <w:snapToGrid w:val="0"/>
              </w:rPr>
              <w:t xml:space="preserve">Адрес:                       </w:t>
            </w:r>
          </w:p>
          <w:p w14:paraId="181C6505" w14:textId="77777777" w:rsidR="002730E8" w:rsidRPr="00116622" w:rsidRDefault="002730E8" w:rsidP="002730E8">
            <w:pPr>
              <w:widowControl w:val="0"/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ИНН _____________</w:t>
            </w:r>
          </w:p>
          <w:p w14:paraId="145C317C" w14:textId="77777777" w:rsidR="002730E8" w:rsidRPr="00116622" w:rsidRDefault="002730E8" w:rsidP="002730E8">
            <w:pPr>
              <w:widowControl w:val="0"/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КПП _____________</w:t>
            </w:r>
          </w:p>
          <w:p w14:paraId="2FE30C28" w14:textId="77777777" w:rsidR="002730E8" w:rsidRPr="00116622" w:rsidRDefault="002730E8" w:rsidP="002730E8">
            <w:pPr>
              <w:widowControl w:val="0"/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р/с __________________________</w:t>
            </w:r>
          </w:p>
          <w:p w14:paraId="34563785" w14:textId="77777777" w:rsidR="002730E8" w:rsidRPr="00116622" w:rsidRDefault="002730E8" w:rsidP="002730E8">
            <w:pPr>
              <w:widowControl w:val="0"/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банк __________________________</w:t>
            </w:r>
          </w:p>
          <w:p w14:paraId="6A9CACC0" w14:textId="77777777" w:rsidR="002730E8" w:rsidRPr="00116622" w:rsidRDefault="002730E8" w:rsidP="002730E8">
            <w:pPr>
              <w:widowControl w:val="0"/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к/с __________________________</w:t>
            </w:r>
          </w:p>
          <w:p w14:paraId="179C2DE0" w14:textId="77777777" w:rsidR="002730E8" w:rsidRPr="00116622" w:rsidRDefault="002730E8" w:rsidP="002730E8">
            <w:pPr>
              <w:widowControl w:val="0"/>
              <w:spacing w:after="0" w:line="240" w:lineRule="auto"/>
              <w:rPr>
                <w:rFonts w:ascii="Franklin Gothic Book" w:hAnsi="Franklin Gothic Book" w:cs="Arial"/>
              </w:rPr>
            </w:pPr>
            <w:r w:rsidRPr="00116622">
              <w:rPr>
                <w:rFonts w:ascii="Franklin Gothic Book" w:hAnsi="Franklin Gothic Book" w:cs="Arial"/>
              </w:rPr>
              <w:t>БИК ______________</w:t>
            </w:r>
          </w:p>
          <w:p w14:paraId="5D98A1F8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438A9EC1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37F92F06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6D8DDC02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763E28F7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49B68FD4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7BB89AD8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741940B5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07D463DB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  <w:r w:rsidRPr="00116622">
              <w:rPr>
                <w:rFonts w:ascii="Franklin Gothic Book" w:hAnsi="Franklin Gothic Book" w:cs="Arial"/>
                <w:snapToGrid w:val="0"/>
              </w:rPr>
              <w:t>Должность</w:t>
            </w:r>
          </w:p>
          <w:p w14:paraId="7A078506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</w:p>
          <w:p w14:paraId="0D87276D" w14:textId="77777777" w:rsidR="002730E8" w:rsidRPr="00116622" w:rsidRDefault="002730E8" w:rsidP="002730E8">
            <w:pPr>
              <w:widowControl w:val="0"/>
              <w:spacing w:after="0" w:line="240" w:lineRule="auto"/>
              <w:jc w:val="both"/>
              <w:rPr>
                <w:rFonts w:ascii="Franklin Gothic Book" w:hAnsi="Franklin Gothic Book" w:cs="Arial"/>
                <w:snapToGrid w:val="0"/>
              </w:rPr>
            </w:pPr>
            <w:r w:rsidRPr="00116622">
              <w:rPr>
                <w:rFonts w:ascii="Franklin Gothic Book" w:hAnsi="Franklin Gothic Book" w:cs="Arial"/>
                <w:snapToGrid w:val="0"/>
              </w:rPr>
              <w:t xml:space="preserve">ФИО, подпись, </w:t>
            </w:r>
            <w:proofErr w:type="spellStart"/>
            <w:r w:rsidRPr="00116622">
              <w:rPr>
                <w:rFonts w:ascii="Franklin Gothic Book" w:hAnsi="Franklin Gothic Book" w:cs="Arial"/>
                <w:snapToGrid w:val="0"/>
              </w:rPr>
              <w:t>м.п</w:t>
            </w:r>
            <w:proofErr w:type="spellEnd"/>
            <w:r w:rsidRPr="00116622">
              <w:rPr>
                <w:rFonts w:ascii="Franklin Gothic Book" w:hAnsi="Franklin Gothic Book" w:cs="Arial"/>
                <w:snapToGrid w:val="0"/>
              </w:rPr>
              <w:t>.</w:t>
            </w:r>
          </w:p>
          <w:p w14:paraId="1DA1DA83" w14:textId="77777777" w:rsidR="002730E8" w:rsidRPr="00116622" w:rsidRDefault="002730E8" w:rsidP="002730E8">
            <w:pPr>
              <w:pStyle w:val="aff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ermEnd w:id="1905137507"/>
          <w:p w14:paraId="730F7535" w14:textId="77777777" w:rsidR="00976321" w:rsidRPr="00116622" w:rsidRDefault="00976321" w:rsidP="00976321">
            <w:pPr>
              <w:pStyle w:val="1"/>
              <w:jc w:val="left"/>
              <w:rPr>
                <w:rFonts w:ascii="Franklin Gothic Book" w:hAnsi="Franklin Gothic Book" w:cs="Arial"/>
                <w:szCs w:val="22"/>
              </w:rPr>
            </w:pPr>
          </w:p>
          <w:p w14:paraId="74A80528" w14:textId="516DBA0A" w:rsidR="00976321" w:rsidRPr="00116622" w:rsidRDefault="00976321" w:rsidP="00976321">
            <w:pPr>
              <w:spacing w:after="0" w:line="240" w:lineRule="auto"/>
              <w:ind w:left="36"/>
              <w:rPr>
                <w:rFonts w:ascii="Franklin Gothic Book" w:eastAsia="Times New Roman" w:hAnsi="Franklin Gothic Book" w:cs="Times New Roman"/>
                <w:lang w:eastAsia="ru-RU"/>
              </w:rPr>
            </w:pPr>
          </w:p>
        </w:tc>
      </w:tr>
    </w:tbl>
    <w:p w14:paraId="2296A314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678"/>
        <w:gridCol w:w="4678"/>
      </w:tblGrid>
      <w:tr w:rsidR="00AC5724" w:rsidRPr="00116622" w14:paraId="1CCA8146" w14:textId="77777777" w:rsidTr="001C2412">
        <w:tc>
          <w:tcPr>
            <w:tcW w:w="4678" w:type="dxa"/>
          </w:tcPr>
          <w:p w14:paraId="5755B785" w14:textId="04D5F2CF" w:rsidR="00AC5724" w:rsidRPr="00116622" w:rsidRDefault="00AC5724" w:rsidP="00846FFE">
            <w:pPr>
              <w:spacing w:after="0" w:line="240" w:lineRule="auto"/>
              <w:ind w:firstLine="179"/>
              <w:rPr>
                <w:rFonts w:ascii="Franklin Gothic Book" w:eastAsia="Times New Roman" w:hAnsi="Franklin Gothic Book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371431E2" w14:textId="39DC77AE" w:rsidR="00AC5724" w:rsidRPr="00116622" w:rsidRDefault="00AC5724" w:rsidP="00846FFE">
            <w:pPr>
              <w:spacing w:after="0" w:line="240" w:lineRule="auto"/>
              <w:ind w:hanging="78"/>
              <w:rPr>
                <w:rFonts w:ascii="Franklin Gothic Book" w:eastAsia="Times New Roman" w:hAnsi="Franklin Gothic Book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2E51915F" w14:textId="0D0F830A" w:rsidR="00AC5724" w:rsidRPr="00116622" w:rsidRDefault="00AC5724" w:rsidP="00976321">
      <w:pPr>
        <w:pageBreakBefore/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14:paraId="0A42B02C" w14:textId="626BEEA1" w:rsidR="00AC5724" w:rsidRPr="00116622" w:rsidRDefault="00AC5724" w:rsidP="002730E8">
      <w:pPr>
        <w:pStyle w:val="aff"/>
        <w:rPr>
          <w:rFonts w:ascii="Franklin Gothic Book" w:hAnsi="Franklin Gothic Book"/>
          <w:b/>
          <w:bCs/>
          <w:szCs w:val="24"/>
        </w:rPr>
      </w:pPr>
      <w:r w:rsidRPr="00116622">
        <w:rPr>
          <w:rFonts w:ascii="Franklin Gothic Book" w:hAnsi="Franklin Gothic Book"/>
          <w:b/>
          <w:bCs/>
          <w:szCs w:val="24"/>
        </w:rPr>
        <w:t>к договору №</w:t>
      </w:r>
      <w:permStart w:id="523908043" w:edGrp="everyone"/>
      <w:r w:rsidR="002730E8" w:rsidRPr="00116622">
        <w:rPr>
          <w:rFonts w:ascii="Franklin Gothic Book" w:hAnsi="Franklin Gothic Book"/>
          <w:b/>
          <w:bCs/>
          <w:szCs w:val="24"/>
        </w:rPr>
        <w:t xml:space="preserve"> _______</w:t>
      </w:r>
      <w:permEnd w:id="523908043"/>
      <w:r w:rsidRPr="00116622">
        <w:rPr>
          <w:rFonts w:ascii="Franklin Gothic Book" w:hAnsi="Franklin Gothic Book"/>
          <w:b/>
          <w:szCs w:val="24"/>
        </w:rPr>
        <w:t>/ Э</w:t>
      </w:r>
      <w:r w:rsidRPr="00116622">
        <w:rPr>
          <w:rFonts w:ascii="Franklin Gothic Book" w:hAnsi="Franklin Gothic Book"/>
          <w:b/>
          <w:bCs/>
          <w:szCs w:val="24"/>
        </w:rPr>
        <w:t xml:space="preserve"> </w:t>
      </w:r>
      <w:proofErr w:type="gramStart"/>
      <w:r w:rsidRPr="00116622">
        <w:rPr>
          <w:rFonts w:ascii="Franklin Gothic Book" w:hAnsi="Franklin Gothic Book"/>
          <w:b/>
          <w:bCs/>
          <w:szCs w:val="24"/>
        </w:rPr>
        <w:t xml:space="preserve">от </w:t>
      </w:r>
      <w:r w:rsidR="002730E8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658718841" w:edGrp="everyone"/>
      <w:r w:rsidR="002730E8" w:rsidRPr="00116622">
        <w:rPr>
          <w:rFonts w:ascii="Franklin Gothic Book" w:hAnsi="Franklin Gothic Book" w:cs="Arial"/>
          <w:sz w:val="22"/>
          <w:szCs w:val="22"/>
        </w:rPr>
        <w:t>_</w:t>
      </w:r>
      <w:proofErr w:type="gramEnd"/>
      <w:r w:rsidR="002730E8" w:rsidRPr="00116622">
        <w:rPr>
          <w:rFonts w:ascii="Franklin Gothic Book" w:hAnsi="Franklin Gothic Book" w:cs="Arial"/>
          <w:sz w:val="22"/>
          <w:szCs w:val="22"/>
        </w:rPr>
        <w:t>__________</w:t>
      </w:r>
      <w:permEnd w:id="658718841"/>
      <w:r w:rsidRPr="00116622">
        <w:rPr>
          <w:rFonts w:ascii="Franklin Gothic Book" w:hAnsi="Franklin Gothic Book"/>
          <w:b/>
          <w:bCs/>
          <w:szCs w:val="24"/>
        </w:rPr>
        <w:t xml:space="preserve"> года</w:t>
      </w:r>
    </w:p>
    <w:p w14:paraId="3B6D467A" w14:textId="77777777" w:rsidR="00AC5724" w:rsidRPr="00116622" w:rsidRDefault="00AC5724" w:rsidP="00846FF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ru-RU"/>
        </w:rPr>
      </w:pPr>
    </w:p>
    <w:p w14:paraId="6A357C87" w14:textId="77777777" w:rsidR="00A41CBA" w:rsidRPr="00116622" w:rsidRDefault="00A41CBA" w:rsidP="00846FFE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1E6C1DC4" w14:textId="77777777" w:rsidR="002730E8" w:rsidRPr="00116622" w:rsidRDefault="002730E8" w:rsidP="002730E8">
      <w:pPr>
        <w:pStyle w:val="aff"/>
        <w:rPr>
          <w:rFonts w:ascii="Franklin Gothic Book" w:hAnsi="Franklin Gothic Book"/>
          <w:b/>
          <w:szCs w:val="24"/>
        </w:rPr>
      </w:pPr>
      <w:r w:rsidRPr="00116622">
        <w:rPr>
          <w:rFonts w:ascii="Franklin Gothic Book" w:hAnsi="Franklin Gothic Book"/>
          <w:b/>
          <w:szCs w:val="24"/>
        </w:rPr>
        <w:t xml:space="preserve">г. Находка                                                                         </w:t>
      </w:r>
      <w:proofErr w:type="gramStart"/>
      <w:r w:rsidRPr="00116622">
        <w:rPr>
          <w:rFonts w:ascii="Franklin Gothic Book" w:hAnsi="Franklin Gothic Book"/>
          <w:b/>
          <w:szCs w:val="24"/>
        </w:rPr>
        <w:t xml:space="preserve"> </w:t>
      </w:r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2130257811" w:edGrp="everyone"/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Pr="00116622">
        <w:rPr>
          <w:rFonts w:ascii="Franklin Gothic Book" w:hAnsi="Franklin Gothic Book"/>
          <w:b/>
          <w:szCs w:val="24"/>
        </w:rPr>
        <w:t>«</w:t>
      </w:r>
      <w:proofErr w:type="gramEnd"/>
      <w:r w:rsidRPr="00116622">
        <w:rPr>
          <w:rFonts w:ascii="Franklin Gothic Book" w:hAnsi="Franklin Gothic Book"/>
          <w:b/>
          <w:szCs w:val="24"/>
        </w:rPr>
        <w:t>____» _______________ 20__г.</w:t>
      </w:r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End w:id="2130257811"/>
    </w:p>
    <w:p w14:paraId="34BE9B61" w14:textId="77777777" w:rsidR="002730E8" w:rsidRPr="00116622" w:rsidRDefault="002730E8" w:rsidP="002730E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                </w:t>
      </w:r>
    </w:p>
    <w:p w14:paraId="0F5BB467" w14:textId="77777777" w:rsidR="002730E8" w:rsidRPr="00116622" w:rsidRDefault="002730E8" w:rsidP="002730E8">
      <w:pPr>
        <w:pStyle w:val="aff"/>
        <w:ind w:firstLine="426"/>
        <w:jc w:val="both"/>
        <w:rPr>
          <w:rFonts w:ascii="Franklin Gothic Book" w:hAnsi="Franklin Gothic Book"/>
          <w:szCs w:val="24"/>
        </w:rPr>
      </w:pPr>
      <w:r w:rsidRPr="00116622">
        <w:rPr>
          <w:rFonts w:ascii="Franklin Gothic Book" w:hAnsi="Franklin Gothic Book"/>
          <w:b/>
          <w:szCs w:val="24"/>
        </w:rPr>
        <w:t>Акционерное общество «Находкинский морской торговый порт» (АО «Находкинский МТП»)</w:t>
      </w:r>
      <w:r w:rsidRPr="00116622">
        <w:rPr>
          <w:rFonts w:ascii="Franklin Gothic Book" w:hAnsi="Franklin Gothic Book"/>
          <w:szCs w:val="24"/>
        </w:rPr>
        <w:t>,</w:t>
      </w:r>
      <w:r w:rsidRPr="00116622">
        <w:rPr>
          <w:rFonts w:ascii="Franklin Gothic Book" w:hAnsi="Franklin Gothic Book"/>
          <w:b/>
          <w:szCs w:val="24"/>
        </w:rPr>
        <w:t xml:space="preserve"> </w:t>
      </w:r>
      <w:r w:rsidRPr="00116622">
        <w:rPr>
          <w:rFonts w:ascii="Franklin Gothic Book" w:hAnsi="Franklin Gothic Book"/>
          <w:szCs w:val="24"/>
        </w:rPr>
        <w:t xml:space="preserve">именуемое в дальнейшем </w:t>
      </w:r>
      <w:r w:rsidRPr="00116622">
        <w:rPr>
          <w:rFonts w:ascii="Franklin Gothic Book" w:hAnsi="Franklin Gothic Book"/>
          <w:b/>
          <w:szCs w:val="24"/>
        </w:rPr>
        <w:t>«Порт»</w:t>
      </w:r>
      <w:r w:rsidRPr="00116622">
        <w:rPr>
          <w:rFonts w:ascii="Franklin Gothic Book" w:hAnsi="Franklin Gothic Book"/>
          <w:szCs w:val="24"/>
        </w:rPr>
        <w:t xml:space="preserve">, в лице </w:t>
      </w:r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722624285" w:edGrp="everyone"/>
      <w:r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Pr="00116622">
        <w:rPr>
          <w:rFonts w:ascii="Franklin Gothic Book" w:hAnsi="Franklin Gothic Book"/>
          <w:szCs w:val="24"/>
        </w:rPr>
        <w:t>Генерального директора Григорьева Владимира Сергеевича, действующего на основании Устава</w:t>
      </w:r>
      <w:permEnd w:id="722624285"/>
      <w:r w:rsidRPr="00116622">
        <w:rPr>
          <w:rFonts w:ascii="Franklin Gothic Book" w:hAnsi="Franklin Gothic Book"/>
          <w:szCs w:val="24"/>
        </w:rPr>
        <w:t>, с одной стороны, и</w:t>
      </w:r>
    </w:p>
    <w:p w14:paraId="53060D79" w14:textId="6C4A6765" w:rsidR="00AC5724" w:rsidRPr="00116622" w:rsidRDefault="002730E8" w:rsidP="003060BE">
      <w:pPr>
        <w:pStyle w:val="aff"/>
        <w:ind w:firstLine="426"/>
        <w:jc w:val="both"/>
        <w:rPr>
          <w:rFonts w:ascii="Franklin Gothic Book" w:hAnsi="Franklin Gothic Book"/>
          <w:szCs w:val="24"/>
        </w:rPr>
      </w:pPr>
      <w:permStart w:id="443422715" w:edGrp="everyone"/>
      <w:r w:rsidRPr="00116622">
        <w:rPr>
          <w:rFonts w:ascii="Franklin Gothic Book" w:hAnsi="Franklin Gothic Book" w:cs="Arial"/>
        </w:rPr>
        <w:t>______________________________, именуемое в дальнейшем «Заказчик», в лице ________________________________, действующего на основании ____________________</w:t>
      </w:r>
      <w:permEnd w:id="443422715"/>
      <w:r w:rsidRPr="00116622">
        <w:rPr>
          <w:rFonts w:ascii="Franklin Gothic Book" w:hAnsi="Franklin Gothic Book"/>
          <w:szCs w:val="24"/>
        </w:rPr>
        <w:t xml:space="preserve">, с другой стороны, совместно именуемые в дальнейшем «Стороны», а по отдельности «Сторона», заключили </w:t>
      </w:r>
      <w:r w:rsidR="00DF4C7C" w:rsidRPr="00116622">
        <w:rPr>
          <w:rFonts w:ascii="Franklin Gothic Book" w:hAnsi="Franklin Gothic Book"/>
          <w:szCs w:val="24"/>
        </w:rPr>
        <w:t>настоящее п</w:t>
      </w:r>
      <w:r w:rsidR="00AC5724" w:rsidRPr="00116622">
        <w:rPr>
          <w:rFonts w:ascii="Franklin Gothic Book" w:hAnsi="Franklin Gothic Book"/>
          <w:szCs w:val="24"/>
        </w:rPr>
        <w:t xml:space="preserve">риложение № 1 (далее – Приложение) к договору </w:t>
      </w:r>
      <w:proofErr w:type="gramStart"/>
      <w:r w:rsidR="00AC5724" w:rsidRPr="00116622">
        <w:rPr>
          <w:rFonts w:ascii="Franklin Gothic Book" w:eastAsia="Calibri" w:hAnsi="Franklin Gothic Book"/>
          <w:szCs w:val="24"/>
        </w:rPr>
        <w:t xml:space="preserve">от </w:t>
      </w:r>
      <w:r w:rsidR="009509B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997001390" w:edGrp="everyone"/>
      <w:r w:rsidR="009509B1" w:rsidRPr="00116622">
        <w:rPr>
          <w:rFonts w:ascii="Franklin Gothic Book" w:hAnsi="Franklin Gothic Book" w:cs="Arial"/>
          <w:sz w:val="22"/>
          <w:szCs w:val="22"/>
        </w:rPr>
        <w:t>_</w:t>
      </w:r>
      <w:proofErr w:type="gramEnd"/>
      <w:r w:rsidR="009509B1" w:rsidRPr="00116622">
        <w:rPr>
          <w:rFonts w:ascii="Franklin Gothic Book" w:hAnsi="Franklin Gothic Book" w:cs="Arial"/>
          <w:sz w:val="22"/>
          <w:szCs w:val="22"/>
        </w:rPr>
        <w:t>__________</w:t>
      </w:r>
      <w:permEnd w:id="997001390"/>
      <w:r w:rsidR="009509B1" w:rsidRPr="00116622">
        <w:rPr>
          <w:rFonts w:ascii="Franklin Gothic Book" w:eastAsia="Calibri" w:hAnsi="Franklin Gothic Book"/>
          <w:szCs w:val="24"/>
        </w:rPr>
        <w:t xml:space="preserve"> </w:t>
      </w:r>
      <w:r w:rsidR="00746E8F" w:rsidRPr="00116622">
        <w:rPr>
          <w:rFonts w:ascii="Franklin Gothic Book" w:hAnsi="Franklin Gothic Book"/>
          <w:szCs w:val="24"/>
        </w:rPr>
        <w:t>г</w:t>
      </w:r>
      <w:r w:rsidR="00AC5724" w:rsidRPr="00116622">
        <w:rPr>
          <w:rFonts w:ascii="Franklin Gothic Book" w:hAnsi="Franklin Gothic Book"/>
          <w:szCs w:val="24"/>
        </w:rPr>
        <w:t xml:space="preserve">. </w:t>
      </w:r>
      <w:r w:rsidR="00AC5724" w:rsidRPr="00116622">
        <w:rPr>
          <w:rFonts w:ascii="Franklin Gothic Book" w:eastAsia="Calibri" w:hAnsi="Franklin Gothic Book"/>
          <w:szCs w:val="24"/>
        </w:rPr>
        <w:t xml:space="preserve">№ </w:t>
      </w:r>
      <w:r w:rsidR="009509B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359491600" w:edGrp="everyone"/>
      <w:r w:rsidR="009509B1" w:rsidRPr="00116622">
        <w:rPr>
          <w:rFonts w:ascii="Franklin Gothic Book" w:hAnsi="Franklin Gothic Book" w:cs="Arial"/>
          <w:sz w:val="22"/>
          <w:szCs w:val="22"/>
        </w:rPr>
        <w:t>______</w:t>
      </w:r>
      <w:permEnd w:id="1359491600"/>
      <w:r w:rsidR="00AC5724" w:rsidRPr="00116622">
        <w:rPr>
          <w:rFonts w:ascii="Franklin Gothic Book" w:hAnsi="Franklin Gothic Book"/>
          <w:szCs w:val="24"/>
        </w:rPr>
        <w:t>/ Э о нижеследующем:</w:t>
      </w:r>
    </w:p>
    <w:p w14:paraId="2A3FC3C9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6B46ADEA" w14:textId="534B14B6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1. Тариф за выполнение ПРР в Порту составляет:</w:t>
      </w:r>
    </w:p>
    <w:p w14:paraId="118AD72E" w14:textId="77777777" w:rsidR="00AC5724" w:rsidRPr="00116622" w:rsidRDefault="00AC5724" w:rsidP="0084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AC5724" w:rsidRPr="00116622" w14:paraId="47B00F4E" w14:textId="77777777" w:rsidTr="00AC5724">
        <w:trPr>
          <w:trHeight w:val="9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C37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</w:pPr>
          </w:p>
          <w:p w14:paraId="0D401EEB" w14:textId="7113C198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 xml:space="preserve">Номенклатура </w:t>
            </w:r>
            <w:r w:rsidR="00C52BDE"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г</w:t>
            </w: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руза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F43" w14:textId="1F92777E" w:rsidR="00AC5724" w:rsidRPr="00116622" w:rsidRDefault="00393EBF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 xml:space="preserve">Тариф за 1 (одну) тонну </w:t>
            </w:r>
            <w:r w:rsidR="00C52BDE"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 xml:space="preserve">груза </w:t>
            </w: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(рублей)</w:t>
            </w:r>
            <w:r w:rsidR="00AC5724"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E648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Нормативный срок</w:t>
            </w:r>
          </w:p>
          <w:p w14:paraId="209322F0" w14:textId="38C5F47E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 xml:space="preserve">технологического накопления </w:t>
            </w:r>
            <w:r w:rsidR="00C52BDE"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груза</w:t>
            </w:r>
            <w:r w:rsidR="00C52BDE" w:rsidRPr="00116622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*</w:t>
            </w:r>
            <w:r w:rsidR="00C52BDE"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6622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ru-RU"/>
              </w:rPr>
              <w:t>(сутки)</w:t>
            </w:r>
          </w:p>
        </w:tc>
      </w:tr>
      <w:tr w:rsidR="00AC5724" w:rsidRPr="00116622" w14:paraId="752D95E6" w14:textId="77777777" w:rsidTr="00AC5724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D11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0A5E74D4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64B49FB6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6D5ED7FC" w14:textId="77777777" w:rsidR="009509B1" w:rsidRPr="00116622" w:rsidRDefault="009509B1" w:rsidP="009509B1">
            <w:pPr>
              <w:pStyle w:val="aff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1662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ermStart w:id="191260799" w:edGrp="everyone"/>
            <w:r w:rsidRPr="00116622">
              <w:rPr>
                <w:rFonts w:ascii="Franklin Gothic Book" w:hAnsi="Franklin Gothic Book" w:cs="Arial"/>
                <w:sz w:val="22"/>
                <w:szCs w:val="22"/>
              </w:rPr>
              <w:t xml:space="preserve">    </w:t>
            </w:r>
          </w:p>
          <w:permEnd w:id="191260799"/>
          <w:p w14:paraId="005FF9E3" w14:textId="554C0CBA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B19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63D50D64" w14:textId="0A48AA90" w:rsidR="009509B1" w:rsidRPr="00116622" w:rsidRDefault="009509B1" w:rsidP="009509B1">
            <w:pPr>
              <w:pStyle w:val="aff"/>
              <w:rPr>
                <w:rFonts w:ascii="Franklin Gothic Book" w:hAnsi="Franklin Gothic Book" w:cs="Arial"/>
                <w:sz w:val="22"/>
                <w:szCs w:val="22"/>
              </w:rPr>
            </w:pPr>
            <w:permStart w:id="1600470652" w:edGrp="everyone"/>
            <w:r w:rsidRPr="00116622">
              <w:rPr>
                <w:rFonts w:ascii="Franklin Gothic Book" w:hAnsi="Franklin Gothic Book" w:cs="Arial"/>
                <w:sz w:val="22"/>
                <w:szCs w:val="22"/>
              </w:rPr>
              <w:t>___________</w:t>
            </w:r>
          </w:p>
          <w:permEnd w:id="1600470652"/>
          <w:p w14:paraId="3E82FEE5" w14:textId="685A1B45" w:rsidR="00AC5724" w:rsidRPr="00116622" w:rsidRDefault="00AC5724" w:rsidP="009509B1">
            <w:pPr>
              <w:pStyle w:val="aff"/>
              <w:rPr>
                <w:rFonts w:ascii="Franklin Gothic Book" w:hAnsi="Franklin Gothic Book"/>
                <w:szCs w:val="24"/>
              </w:rPr>
            </w:pPr>
            <w:r w:rsidRPr="00116622">
              <w:rPr>
                <w:rFonts w:ascii="Franklin Gothic Book" w:hAnsi="Franklin Gothic Book"/>
                <w:szCs w:val="24"/>
              </w:rPr>
              <w:t>без очистки</w:t>
            </w:r>
          </w:p>
          <w:p w14:paraId="427961AC" w14:textId="77777777" w:rsidR="00AC5724" w:rsidRPr="00116622" w:rsidRDefault="00AC5724" w:rsidP="009509B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45A4CC17" w14:textId="7A247F4F" w:rsidR="006F4A67" w:rsidRPr="00116622" w:rsidRDefault="009509B1" w:rsidP="009509B1">
            <w:pPr>
              <w:pStyle w:val="aff"/>
              <w:rPr>
                <w:rFonts w:ascii="Franklin Gothic Book" w:hAnsi="Franklin Gothic Book"/>
                <w:szCs w:val="24"/>
              </w:rPr>
            </w:pPr>
            <w:permStart w:id="138689693" w:edGrp="everyone"/>
            <w:r w:rsidRPr="00116622">
              <w:rPr>
                <w:rFonts w:ascii="Franklin Gothic Book" w:hAnsi="Franklin Gothic Book" w:cs="Arial"/>
                <w:sz w:val="22"/>
                <w:szCs w:val="22"/>
              </w:rPr>
              <w:t>_____________</w:t>
            </w:r>
            <w:permEnd w:id="138689693"/>
          </w:p>
          <w:p w14:paraId="5E366891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с очисткой</w:t>
            </w:r>
          </w:p>
          <w:p w14:paraId="68567730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795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7857E596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5F0FB25D" w14:textId="77777777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  <w:p w14:paraId="6D00FA63" w14:textId="491C9560" w:rsidR="009509B1" w:rsidRPr="00116622" w:rsidRDefault="009509B1" w:rsidP="009509B1">
            <w:pPr>
              <w:pStyle w:val="aff"/>
              <w:rPr>
                <w:rFonts w:ascii="Franklin Gothic Book" w:hAnsi="Franklin Gothic Book" w:cs="Arial"/>
                <w:sz w:val="22"/>
                <w:szCs w:val="22"/>
              </w:rPr>
            </w:pPr>
            <w:permStart w:id="1236624719" w:edGrp="everyone"/>
            <w:r w:rsidRPr="00116622">
              <w:rPr>
                <w:rFonts w:ascii="Franklin Gothic Book" w:hAnsi="Franklin Gothic Book" w:cs="Arial"/>
                <w:sz w:val="22"/>
                <w:szCs w:val="22"/>
              </w:rPr>
              <w:t>30</w:t>
            </w:r>
          </w:p>
          <w:permEnd w:id="1236624719"/>
          <w:p w14:paraId="783A71D3" w14:textId="4F179C5C" w:rsidR="00AC5724" w:rsidRPr="00116622" w:rsidRDefault="00AC5724" w:rsidP="00846FF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</w:p>
        </w:tc>
      </w:tr>
    </w:tbl>
    <w:p w14:paraId="70DC8845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30F7C20E" w14:textId="77777777" w:rsidR="0034628C" w:rsidRPr="00116622" w:rsidRDefault="0034628C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* Технологическое накопление рассчитывается исходя из тарифа за весь расчетный период, при этом неполные сутки накопления принимаются за полные: первым днем накопления считается дата принятия Груза с железнодорожного транспорта на склад Порта, последним днем накопления считается дата выдачи Груза судну со склада Порта.</w:t>
      </w:r>
    </w:p>
    <w:p w14:paraId="2BDC576C" w14:textId="77777777" w:rsidR="0034628C" w:rsidRPr="00116622" w:rsidRDefault="0034628C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3F1296E3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1.1.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Тариф за ПРР в Порту включает в себя стоимость следующих операций:</w:t>
      </w:r>
    </w:p>
    <w:p w14:paraId="47335556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раскрепление грузов в транспортных средствах;</w:t>
      </w:r>
    </w:p>
    <w:p w14:paraId="175D9A0A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выгрузку грузов из транспортных средств в зону выгрузки;</w:t>
      </w:r>
    </w:p>
    <w:p w14:paraId="7CEB2448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-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прием грузов от железной дороги, а также непосредственно от грузовладельцев или их агентов (экспедиторов), раскредитование железнодорожных накладных;</w:t>
      </w:r>
    </w:p>
    <w:p w14:paraId="63DBD644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документальное оформление в соответствии с действующими правилами недостач, излишков и повреждений грузов и тары в процессе их транспортировки;</w:t>
      </w:r>
    </w:p>
    <w:p w14:paraId="03B7CF24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-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зачистку вагонов, за исключением очистки от загрязняющих грузов;</w:t>
      </w:r>
    </w:p>
    <w:p w14:paraId="3D9242CA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-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подачу/уборку вагонов;</w:t>
      </w:r>
    </w:p>
    <w:p w14:paraId="2F190764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выгрузка вагоностоек и прокладок из вагона;</w:t>
      </w:r>
    </w:p>
    <w:p w14:paraId="6E3D5028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подвоз грузов из зоны выгрузки до склада;</w:t>
      </w:r>
    </w:p>
    <w:p w14:paraId="4138FDA6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-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технологическое накопление грузов на складах Порта в пределах нормативных сроков;</w:t>
      </w:r>
    </w:p>
    <w:p w14:paraId="4267B188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подвоз грузов из складов Порта до борта судна, загружаемого Портом у своих причалов;</w:t>
      </w:r>
    </w:p>
    <w:p w14:paraId="1F127B49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зачистка складских помещений и территории Порта;</w:t>
      </w:r>
    </w:p>
    <w:p w14:paraId="231060EF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сдача грузов судну;</w:t>
      </w:r>
    </w:p>
    <w:p w14:paraId="46637A41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погрузка грузов, находящихся у борта, на судно;</w:t>
      </w:r>
    </w:p>
    <w:p w14:paraId="7155E9C0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- укладка, сепарирование и крепление грузов в трюмах и на палубах с использованием штатного крепления, имеющегося на судне, за исключением стоимости материалов и работ по спецкреплению;</w:t>
      </w:r>
    </w:p>
    <w:p w14:paraId="07F5584D" w14:textId="77777777" w:rsidR="0034628C" w:rsidRPr="00116622" w:rsidRDefault="0034628C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-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составление обязательного комплекта приемопередаточных и других документов.</w:t>
      </w:r>
    </w:p>
    <w:p w14:paraId="283233E0" w14:textId="77777777" w:rsidR="00AC5724" w:rsidRPr="00116622" w:rsidRDefault="00AC5724" w:rsidP="00846FFE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</w:p>
    <w:p w14:paraId="28FCED45" w14:textId="534B3F35" w:rsidR="00AC5724" w:rsidRPr="00116622" w:rsidRDefault="00493CF0" w:rsidP="009509B1">
      <w:pPr>
        <w:pStyle w:val="aff"/>
        <w:ind w:firstLine="567"/>
        <w:jc w:val="both"/>
        <w:rPr>
          <w:rFonts w:ascii="Franklin Gothic Book" w:hAnsi="Franklin Gothic Book" w:cs="Arial"/>
          <w:sz w:val="22"/>
          <w:szCs w:val="22"/>
        </w:rPr>
      </w:pPr>
      <w:r w:rsidRPr="00116622">
        <w:rPr>
          <w:rFonts w:ascii="Franklin Gothic Book" w:hAnsi="Franklin Gothic Book"/>
          <w:color w:val="000000"/>
          <w:szCs w:val="24"/>
        </w:rPr>
        <w:t>2</w:t>
      </w:r>
      <w:r w:rsidR="00AC5724" w:rsidRPr="00116622">
        <w:rPr>
          <w:rFonts w:ascii="Franklin Gothic Book" w:hAnsi="Franklin Gothic Book"/>
          <w:color w:val="000000"/>
          <w:szCs w:val="24"/>
        </w:rPr>
        <w:t xml:space="preserve">. </w:t>
      </w:r>
      <w:r w:rsidR="00AC5724" w:rsidRPr="00116622">
        <w:rPr>
          <w:rFonts w:ascii="Franklin Gothic Book" w:hAnsi="Franklin Gothic Book"/>
          <w:szCs w:val="24"/>
        </w:rPr>
        <w:t>Норма единовременного технологического накопления Груза</w:t>
      </w:r>
      <w:r w:rsidR="009518F8" w:rsidRPr="00116622">
        <w:rPr>
          <w:rFonts w:ascii="Franklin Gothic Book" w:hAnsi="Franklin Gothic Book"/>
          <w:szCs w:val="24"/>
        </w:rPr>
        <w:t xml:space="preserve"> </w:t>
      </w:r>
      <w:r w:rsidR="00844832" w:rsidRPr="00116622">
        <w:rPr>
          <w:rFonts w:ascii="Franklin Gothic Book" w:hAnsi="Franklin Gothic Book"/>
          <w:szCs w:val="24"/>
        </w:rPr>
        <w:t xml:space="preserve">составляет </w:t>
      </w:r>
      <w:r w:rsidR="009509B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113816771" w:edGrp="everyone"/>
      <w:r w:rsidR="009509B1" w:rsidRPr="00116622">
        <w:rPr>
          <w:rFonts w:ascii="Franklin Gothic Book" w:hAnsi="Franklin Gothic Book" w:cs="Arial"/>
          <w:sz w:val="22"/>
          <w:szCs w:val="22"/>
        </w:rPr>
        <w:t xml:space="preserve">    </w:t>
      </w:r>
      <w:permEnd w:id="1113816771"/>
      <w:r w:rsidR="00AC5724" w:rsidRPr="00116622">
        <w:rPr>
          <w:rFonts w:ascii="Franklin Gothic Book" w:hAnsi="Franklin Gothic Book"/>
          <w:szCs w:val="24"/>
        </w:rPr>
        <w:t xml:space="preserve"> тонн в месяц.</w:t>
      </w:r>
    </w:p>
    <w:p w14:paraId="0A274231" w14:textId="77777777" w:rsidR="00AC5724" w:rsidRPr="00116622" w:rsidRDefault="00AC5724" w:rsidP="009509B1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</w:p>
    <w:p w14:paraId="1F230847" w14:textId="7D40F4DC" w:rsidR="00AC5724" w:rsidRPr="00116622" w:rsidRDefault="00493CF0" w:rsidP="009509B1">
      <w:pPr>
        <w:pStyle w:val="aff"/>
        <w:ind w:firstLine="567"/>
        <w:jc w:val="both"/>
        <w:rPr>
          <w:rFonts w:ascii="Franklin Gothic Book" w:hAnsi="Franklin Gothic Book" w:cs="Arial"/>
          <w:sz w:val="22"/>
          <w:szCs w:val="22"/>
        </w:rPr>
      </w:pPr>
      <w:r w:rsidRPr="00116622">
        <w:rPr>
          <w:rFonts w:ascii="Franklin Gothic Book" w:hAnsi="Franklin Gothic Book"/>
          <w:color w:val="000000"/>
          <w:szCs w:val="24"/>
        </w:rPr>
        <w:t>3</w:t>
      </w:r>
      <w:r w:rsidR="00AC5724" w:rsidRPr="00116622">
        <w:rPr>
          <w:rFonts w:ascii="Franklin Gothic Book" w:hAnsi="Franklin Gothic Book"/>
          <w:color w:val="000000"/>
          <w:szCs w:val="24"/>
        </w:rPr>
        <w:t xml:space="preserve">. Объем </w:t>
      </w:r>
      <w:r w:rsidR="009518F8" w:rsidRPr="00116622">
        <w:rPr>
          <w:rFonts w:ascii="Franklin Gothic Book" w:hAnsi="Franklin Gothic Book"/>
          <w:color w:val="000000"/>
          <w:szCs w:val="24"/>
        </w:rPr>
        <w:t xml:space="preserve">завозимого </w:t>
      </w:r>
      <w:r w:rsidR="00AC5724" w:rsidRPr="00116622">
        <w:rPr>
          <w:rFonts w:ascii="Franklin Gothic Book" w:hAnsi="Franklin Gothic Book"/>
          <w:color w:val="000000"/>
          <w:szCs w:val="24"/>
        </w:rPr>
        <w:t xml:space="preserve">Груза в </w:t>
      </w:r>
      <w:r w:rsidR="009518F8" w:rsidRPr="00116622">
        <w:rPr>
          <w:rFonts w:ascii="Franklin Gothic Book" w:hAnsi="Franklin Gothic Book"/>
          <w:color w:val="000000"/>
          <w:szCs w:val="24"/>
        </w:rPr>
        <w:t xml:space="preserve">Порт </w:t>
      </w:r>
      <w:r w:rsidR="00AC5724" w:rsidRPr="00116622">
        <w:rPr>
          <w:rFonts w:ascii="Franklin Gothic Book" w:hAnsi="Franklin Gothic Book"/>
          <w:color w:val="000000"/>
          <w:szCs w:val="24"/>
        </w:rPr>
        <w:t>составляет от</w:t>
      </w:r>
      <w:r w:rsidR="009509B1" w:rsidRPr="00116622">
        <w:rPr>
          <w:rFonts w:ascii="Franklin Gothic Book" w:hAnsi="Franklin Gothic Book"/>
          <w:color w:val="000000"/>
          <w:szCs w:val="24"/>
        </w:rPr>
        <w:t xml:space="preserve"> </w:t>
      </w:r>
      <w:r w:rsidR="009509B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597573062" w:edGrp="everyone"/>
      <w:r w:rsidR="009509B1" w:rsidRPr="00116622">
        <w:rPr>
          <w:rFonts w:ascii="Franklin Gothic Book" w:hAnsi="Franklin Gothic Book" w:cs="Arial"/>
          <w:sz w:val="22"/>
          <w:szCs w:val="22"/>
        </w:rPr>
        <w:t xml:space="preserve">    </w:t>
      </w:r>
      <w:r w:rsidR="009509B1" w:rsidRPr="00116622">
        <w:rPr>
          <w:rFonts w:ascii="Franklin Gothic Book" w:hAnsi="Franklin Gothic Book" w:cs="Arial"/>
          <w:sz w:val="22"/>
          <w:szCs w:val="22"/>
        </w:rPr>
        <w:t xml:space="preserve">   </w:t>
      </w:r>
      <w:permEnd w:id="1597573062"/>
      <w:r w:rsidR="00AC5724" w:rsidRPr="00116622">
        <w:rPr>
          <w:rFonts w:ascii="Franklin Gothic Book" w:hAnsi="Franklin Gothic Book"/>
          <w:color w:val="000000"/>
          <w:szCs w:val="24"/>
        </w:rPr>
        <w:t xml:space="preserve"> </w:t>
      </w:r>
      <w:r w:rsidR="009509B1" w:rsidRPr="00116622">
        <w:rPr>
          <w:rFonts w:ascii="Franklin Gothic Book" w:hAnsi="Franklin Gothic Book"/>
          <w:color w:val="000000"/>
          <w:szCs w:val="24"/>
        </w:rPr>
        <w:t xml:space="preserve">до </w:t>
      </w:r>
      <w:r w:rsidR="009509B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782065023" w:edGrp="everyone"/>
      <w:r w:rsidR="009509B1" w:rsidRPr="00116622">
        <w:rPr>
          <w:rFonts w:ascii="Franklin Gothic Book" w:hAnsi="Franklin Gothic Book" w:cs="Arial"/>
          <w:sz w:val="22"/>
          <w:szCs w:val="22"/>
        </w:rPr>
        <w:t xml:space="preserve">    </w:t>
      </w:r>
      <w:permEnd w:id="1782065023"/>
      <w:r w:rsidR="009509B1" w:rsidRPr="00116622">
        <w:rPr>
          <w:rFonts w:ascii="Franklin Gothic Book" w:hAnsi="Franklin Gothic Book"/>
          <w:color w:val="000000"/>
          <w:szCs w:val="24"/>
        </w:rPr>
        <w:t xml:space="preserve">    </w:t>
      </w:r>
      <w:r w:rsidR="00AC5724" w:rsidRPr="00116622">
        <w:rPr>
          <w:rFonts w:ascii="Franklin Gothic Book" w:hAnsi="Franklin Gothic Book"/>
          <w:color w:val="000000"/>
          <w:szCs w:val="24"/>
        </w:rPr>
        <w:t>тонн ежемесячно по предварительному согласованию Сторон.</w:t>
      </w:r>
    </w:p>
    <w:p w14:paraId="1E01414B" w14:textId="77777777" w:rsidR="00AC5724" w:rsidRPr="00116622" w:rsidRDefault="00AC5724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</w:p>
    <w:p w14:paraId="3132A83F" w14:textId="4236AD85" w:rsidR="00AC5724" w:rsidRPr="00116622" w:rsidRDefault="00493CF0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4</w:t>
      </w:r>
      <w:r w:rsidR="00AC5724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 xml:space="preserve">. 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val="x-none" w:eastAsia="x-none"/>
        </w:rPr>
        <w:t>В случае превышения нормативного срока технологического накопления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x-none"/>
        </w:rPr>
        <w:t>, указанного в п. 1. Приложения,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x-none"/>
        </w:rPr>
        <w:t>Заказчик оплачивает Порту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val="x-none" w:eastAsia="x-none"/>
        </w:rPr>
        <w:t xml:space="preserve"> за каждые сутки 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x-none"/>
        </w:rPr>
        <w:t xml:space="preserve">накопления 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val="x-none" w:eastAsia="x-none"/>
        </w:rPr>
        <w:t>по тарифу</w:t>
      </w:r>
      <w:r w:rsidR="003060BE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x-none"/>
        </w:rPr>
        <w:t xml:space="preserve"> </w:t>
      </w:r>
      <w:r w:rsidR="003060BE" w:rsidRPr="00116622">
        <w:rPr>
          <w:rFonts w:ascii="Franklin Gothic Book" w:hAnsi="Franklin Gothic Book" w:cs="Arial"/>
        </w:rPr>
        <w:t xml:space="preserve"> </w:t>
      </w:r>
      <w:permStart w:id="621162970" w:edGrp="everyone"/>
      <w:r w:rsidR="003060BE" w:rsidRPr="00116622">
        <w:rPr>
          <w:rFonts w:ascii="Franklin Gothic Book" w:hAnsi="Franklin Gothic Book" w:cs="Arial"/>
        </w:rPr>
        <w:t xml:space="preserve"> _______ (____________</w:t>
      </w:r>
      <w:proofErr w:type="gramStart"/>
      <w:r w:rsidR="003060BE" w:rsidRPr="00116622">
        <w:rPr>
          <w:rFonts w:ascii="Franklin Gothic Book" w:hAnsi="Franklin Gothic Book" w:cs="Arial"/>
        </w:rPr>
        <w:t>_)</w:t>
      </w:r>
      <w:permEnd w:id="621162970"/>
      <w:r w:rsidR="003060B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3060B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AC5724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x-none"/>
        </w:rPr>
        <w:t>з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x-none"/>
        </w:rPr>
        <w:t>а</w:t>
      </w:r>
      <w:proofErr w:type="gramEnd"/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x-none"/>
        </w:rPr>
        <w:t xml:space="preserve"> 1 (одну) тонну Груза</w:t>
      </w:r>
      <w:r w:rsidR="00AC5724" w:rsidRPr="00116622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val="x-none" w:eastAsia="x-none"/>
        </w:rPr>
        <w:t>.</w:t>
      </w:r>
    </w:p>
    <w:p w14:paraId="7F6D5618" w14:textId="77777777" w:rsidR="00AC5724" w:rsidRPr="00116622" w:rsidRDefault="00AC5724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</w:p>
    <w:p w14:paraId="208CD56D" w14:textId="26E5A833" w:rsidR="00AC5724" w:rsidRPr="00116622" w:rsidRDefault="00493CF0" w:rsidP="00846FFE">
      <w:pPr>
        <w:spacing w:after="0" w:line="240" w:lineRule="auto"/>
        <w:ind w:firstLine="567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5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. В случае предоставления Портом услуги по дроблению Груза (работы 2 категории по ПГТС) </w:t>
      </w:r>
      <w:r w:rsidR="00AC5724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с учетом контроля размера фракции,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Заказчик оплачивает Порту дополнительно к тарифу ПРР</w:t>
      </w:r>
      <w:r w:rsidR="003060B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3060BE" w:rsidRPr="00116622">
        <w:rPr>
          <w:rFonts w:ascii="Franklin Gothic Book" w:hAnsi="Franklin Gothic Book" w:cs="Arial"/>
        </w:rPr>
        <w:t xml:space="preserve"> </w:t>
      </w:r>
      <w:permStart w:id="1137713435" w:edGrp="everyone"/>
      <w:r w:rsidR="003060BE" w:rsidRPr="00116622">
        <w:rPr>
          <w:rFonts w:ascii="Franklin Gothic Book" w:hAnsi="Franklin Gothic Book" w:cs="Arial"/>
        </w:rPr>
        <w:t xml:space="preserve"> _______ (_____________)</w:t>
      </w:r>
      <w:permEnd w:id="1137713435"/>
      <w:r w:rsidR="003060B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за 1 (одну) тонну Груза. </w:t>
      </w:r>
    </w:p>
    <w:p w14:paraId="55E47011" w14:textId="77777777" w:rsidR="00AC5724" w:rsidRPr="00116622" w:rsidRDefault="00AC5724" w:rsidP="00846FFE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Выполнение работ 2 категории по ПГТС производится Портом по предварительному согласованию Сторон и по письменной заявке Заказчика в порядке и на условиях Договора.</w:t>
      </w:r>
    </w:p>
    <w:p w14:paraId="37AC223B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</w:p>
    <w:p w14:paraId="61A9F40B" w14:textId="14BBF22C" w:rsidR="00AC5724" w:rsidRPr="00116622" w:rsidRDefault="00493CF0" w:rsidP="009509B1">
      <w:pPr>
        <w:pStyle w:val="aff"/>
        <w:jc w:val="both"/>
        <w:rPr>
          <w:rFonts w:ascii="Franklin Gothic Book" w:hAnsi="Franklin Gothic Book" w:cs="Arial"/>
          <w:sz w:val="22"/>
          <w:szCs w:val="22"/>
        </w:rPr>
      </w:pPr>
      <w:r w:rsidRPr="00116622">
        <w:rPr>
          <w:rFonts w:ascii="Franklin Gothic Book" w:hAnsi="Franklin Gothic Book"/>
          <w:bCs/>
          <w:iCs/>
          <w:szCs w:val="24"/>
        </w:rPr>
        <w:t>6</w:t>
      </w:r>
      <w:r w:rsidR="00AC5724" w:rsidRPr="00116622">
        <w:rPr>
          <w:rFonts w:ascii="Franklin Gothic Book" w:hAnsi="Franklin Gothic Book"/>
          <w:bCs/>
          <w:iCs/>
          <w:szCs w:val="24"/>
        </w:rPr>
        <w:t xml:space="preserve">. </w:t>
      </w:r>
      <w:r w:rsidR="00AC5724" w:rsidRPr="00116622">
        <w:rPr>
          <w:rFonts w:ascii="Franklin Gothic Book" w:hAnsi="Franklin Gothic Book"/>
          <w:szCs w:val="24"/>
        </w:rPr>
        <w:t>В случае предоставления Портом услуги по рыхлению Груза со смерзаемостью свыше 50% (пятидесяти процентов) (работы 3 категории по ПГТС)</w:t>
      </w:r>
      <w:r w:rsidR="00AC5724" w:rsidRPr="00116622">
        <w:rPr>
          <w:rFonts w:ascii="Franklin Gothic Book" w:hAnsi="Franklin Gothic Book"/>
          <w:color w:val="000000"/>
          <w:szCs w:val="24"/>
        </w:rPr>
        <w:t>,</w:t>
      </w:r>
      <w:r w:rsidR="00AC5724" w:rsidRPr="00116622">
        <w:rPr>
          <w:rFonts w:ascii="Franklin Gothic Book" w:hAnsi="Franklin Gothic Book"/>
          <w:szCs w:val="24"/>
        </w:rPr>
        <w:t xml:space="preserve"> Заказчик оплачивает Порту дополнительно к тарифу </w:t>
      </w:r>
      <w:r w:rsidR="00E31EAE" w:rsidRPr="00116622">
        <w:rPr>
          <w:rFonts w:ascii="Franklin Gothic Book" w:hAnsi="Franklin Gothic Book"/>
          <w:szCs w:val="24"/>
        </w:rPr>
        <w:t>ПРР</w:t>
      </w:r>
      <w:r w:rsidR="009509B1" w:rsidRPr="00116622">
        <w:rPr>
          <w:rFonts w:ascii="Franklin Gothic Book" w:hAnsi="Franklin Gothic Book"/>
          <w:szCs w:val="24"/>
        </w:rPr>
        <w:t xml:space="preserve"> </w:t>
      </w:r>
      <w:r w:rsidR="009509B1" w:rsidRPr="00116622">
        <w:rPr>
          <w:rFonts w:ascii="Franklin Gothic Book" w:hAnsi="Franklin Gothic Book" w:cs="Arial"/>
          <w:sz w:val="22"/>
          <w:szCs w:val="22"/>
        </w:rPr>
        <w:t xml:space="preserve"> </w:t>
      </w:r>
      <w:permStart w:id="1032871756" w:edGrp="everyone"/>
      <w:r w:rsidR="009509B1" w:rsidRPr="00116622">
        <w:rPr>
          <w:rFonts w:ascii="Franklin Gothic Book" w:hAnsi="Franklin Gothic Book" w:cs="Arial"/>
          <w:sz w:val="22"/>
          <w:szCs w:val="22"/>
        </w:rPr>
        <w:t xml:space="preserve"> </w:t>
      </w:r>
      <w:r w:rsidR="009509B1" w:rsidRPr="00116622">
        <w:rPr>
          <w:rFonts w:ascii="Franklin Gothic Book" w:hAnsi="Franklin Gothic Book" w:cs="Arial"/>
          <w:sz w:val="22"/>
          <w:szCs w:val="22"/>
        </w:rPr>
        <w:t>_______ (____________</w:t>
      </w:r>
      <w:proofErr w:type="gramStart"/>
      <w:r w:rsidR="009509B1" w:rsidRPr="00116622">
        <w:rPr>
          <w:rFonts w:ascii="Franklin Gothic Book" w:hAnsi="Franklin Gothic Book" w:cs="Arial"/>
          <w:sz w:val="22"/>
          <w:szCs w:val="22"/>
        </w:rPr>
        <w:t>_)</w:t>
      </w:r>
      <w:permEnd w:id="1032871756"/>
      <w:r w:rsidR="009509B1" w:rsidRPr="00116622">
        <w:rPr>
          <w:rFonts w:ascii="Franklin Gothic Book" w:hAnsi="Franklin Gothic Book"/>
          <w:szCs w:val="24"/>
        </w:rPr>
        <w:t xml:space="preserve"> </w:t>
      </w:r>
      <w:r w:rsidR="00E31EAE" w:rsidRPr="00116622">
        <w:rPr>
          <w:rFonts w:ascii="Franklin Gothic Book" w:hAnsi="Franklin Gothic Book"/>
          <w:color w:val="000000"/>
          <w:szCs w:val="24"/>
          <w:lang w:eastAsia="x-none"/>
        </w:rPr>
        <w:t xml:space="preserve"> </w:t>
      </w:r>
      <w:r w:rsidR="00AC5724" w:rsidRPr="00116622">
        <w:rPr>
          <w:rFonts w:ascii="Franklin Gothic Book" w:hAnsi="Franklin Gothic Book"/>
          <w:szCs w:val="24"/>
        </w:rPr>
        <w:t>за</w:t>
      </w:r>
      <w:proofErr w:type="gramEnd"/>
      <w:r w:rsidR="00AC5724" w:rsidRPr="00116622">
        <w:rPr>
          <w:rFonts w:ascii="Franklin Gothic Book" w:hAnsi="Franklin Gothic Book"/>
          <w:szCs w:val="24"/>
        </w:rPr>
        <w:t xml:space="preserve"> 1 (одну) тонну Груза. </w:t>
      </w:r>
    </w:p>
    <w:p w14:paraId="50043631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</w:p>
    <w:p w14:paraId="4C9FDABB" w14:textId="77777777" w:rsidR="00AC5724" w:rsidRPr="00116622" w:rsidRDefault="00493CF0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>7</w:t>
      </w:r>
      <w:r w:rsidR="00AC5724"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. 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Стоимость зачистки 1 (одного) глуходонного вагона (по калькуляции Порта) составляет:</w:t>
      </w:r>
    </w:p>
    <w:p w14:paraId="2B97051C" w14:textId="21410D14" w:rsidR="00AC5724" w:rsidRPr="00116622" w:rsidRDefault="00493CF0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>7</w:t>
      </w:r>
      <w:r w:rsidR="00AC5724"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.1. </w:t>
      </w:r>
      <w:r w:rsidR="00F2177F"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>в период с 15 октября по 14 апреля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–</w:t>
      </w:r>
      <w:r w:rsidR="009509B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9509B1" w:rsidRPr="00116622">
        <w:rPr>
          <w:rFonts w:ascii="Franklin Gothic Book" w:hAnsi="Franklin Gothic Book" w:cs="Arial"/>
        </w:rPr>
        <w:t xml:space="preserve"> </w:t>
      </w:r>
      <w:permStart w:id="1271294270" w:edGrp="everyone"/>
      <w:r w:rsidR="009509B1" w:rsidRPr="00116622">
        <w:rPr>
          <w:rFonts w:ascii="Franklin Gothic Book" w:hAnsi="Franklin Gothic Book" w:cs="Arial"/>
        </w:rPr>
        <w:t xml:space="preserve"> _______ (_____________)</w:t>
      </w:r>
      <w:permEnd w:id="1271294270"/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14:paraId="5BABE075" w14:textId="63FF9B44" w:rsidR="00AC5724" w:rsidRPr="00116622" w:rsidRDefault="00493CF0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7.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2. </w:t>
      </w:r>
      <w:r w:rsidR="00F2177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 </w:t>
      </w:r>
      <w:r w:rsidR="004471A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период с 15 апреля по 14 октября 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– </w:t>
      </w:r>
      <w:r w:rsidR="009509B1" w:rsidRPr="00116622">
        <w:rPr>
          <w:rFonts w:ascii="Franklin Gothic Book" w:hAnsi="Franklin Gothic Book" w:cs="Arial"/>
        </w:rPr>
        <w:t xml:space="preserve"> </w:t>
      </w:r>
      <w:permStart w:id="1680413819" w:edGrp="everyone"/>
      <w:r w:rsidR="009509B1" w:rsidRPr="00116622">
        <w:rPr>
          <w:rFonts w:ascii="Franklin Gothic Book" w:hAnsi="Franklin Gothic Book" w:cs="Arial"/>
        </w:rPr>
        <w:t xml:space="preserve"> _______ (_____________)</w:t>
      </w:r>
      <w:permEnd w:id="1680413819"/>
      <w:r w:rsidR="00E31EAE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14:paraId="6BCEC7CF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</w:pPr>
    </w:p>
    <w:p w14:paraId="76D45232" w14:textId="63FF12A5" w:rsidR="00AC5724" w:rsidRPr="00116622" w:rsidRDefault="00493CF0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>8</w:t>
      </w:r>
      <w:r w:rsidR="00AC5724" w:rsidRPr="00116622">
        <w:rPr>
          <w:rFonts w:ascii="Franklin Gothic Book" w:eastAsia="Times New Roman" w:hAnsi="Franklin Gothic Book" w:cs="Times New Roman"/>
          <w:bCs/>
          <w:iCs/>
          <w:sz w:val="24"/>
          <w:szCs w:val="24"/>
          <w:lang w:eastAsia="ru-RU"/>
        </w:rPr>
        <w:t xml:space="preserve">. 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 случае предоставления Портом </w:t>
      </w:r>
      <w:r w:rsidR="00855B4F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ТЭО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Заказчик оплачивает Порту</w:t>
      </w:r>
      <w:r w:rsidR="009509B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9509B1" w:rsidRPr="00116622">
        <w:rPr>
          <w:rFonts w:ascii="Franklin Gothic Book" w:hAnsi="Franklin Gothic Book" w:cs="Arial"/>
        </w:rPr>
        <w:t xml:space="preserve"> </w:t>
      </w:r>
      <w:permStart w:id="996179680" w:edGrp="everyone"/>
      <w:r w:rsidR="009509B1" w:rsidRPr="00116622">
        <w:rPr>
          <w:rFonts w:ascii="Franklin Gothic Book" w:hAnsi="Franklin Gothic Book" w:cs="Arial"/>
        </w:rPr>
        <w:t xml:space="preserve"> _______ (____________</w:t>
      </w:r>
      <w:proofErr w:type="gramStart"/>
      <w:r w:rsidR="009509B1" w:rsidRPr="00116622">
        <w:rPr>
          <w:rFonts w:ascii="Franklin Gothic Book" w:hAnsi="Franklin Gothic Book" w:cs="Arial"/>
        </w:rPr>
        <w:t>_)</w:t>
      </w:r>
      <w:permEnd w:id="996179680"/>
      <w:r w:rsidR="009509B1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="009509B1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x-none"/>
        </w:rPr>
        <w:t xml:space="preserve"> 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за</w:t>
      </w:r>
      <w:proofErr w:type="gramEnd"/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1 (одну) тонну Груза.</w:t>
      </w:r>
    </w:p>
    <w:p w14:paraId="38598611" w14:textId="77777777" w:rsidR="00AC5724" w:rsidRPr="00116622" w:rsidRDefault="00493CF0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val="x-none" w:eastAsia="x-none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8</w:t>
      </w:r>
      <w:r w:rsidR="00AC5724"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.1. Тарифы за ТЭО в Порту включает в себя стоимость следующих операций</w:t>
      </w:r>
      <w:r w:rsidR="00AC5724" w:rsidRPr="00116622">
        <w:rPr>
          <w:rFonts w:ascii="Franklin Gothic Book" w:eastAsia="Times New Roman" w:hAnsi="Franklin Gothic Book" w:cs="Times New Roman"/>
          <w:bCs/>
          <w:sz w:val="24"/>
          <w:szCs w:val="24"/>
          <w:lang w:val="x-none" w:eastAsia="x-none"/>
        </w:rPr>
        <w:t>:</w:t>
      </w:r>
    </w:p>
    <w:p w14:paraId="5D79143D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bCs/>
          <w:sz w:val="24"/>
          <w:szCs w:val="24"/>
          <w:lang w:eastAsia="x-none"/>
        </w:rPr>
        <w:t xml:space="preserve">- </w:t>
      </w: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прием и обработка вагонных списков на отгруженные вагоны (внесение в 1С);</w:t>
      </w:r>
    </w:p>
    <w:p w14:paraId="090A4EBE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отслеживание прибытия груза (оформление сводок, накопления и т. д);</w:t>
      </w:r>
    </w:p>
    <w:p w14:paraId="6B7B75AF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при получении инструкций Заказчика - документальное формирование судовой партии;</w:t>
      </w:r>
    </w:p>
    <w:p w14:paraId="7A5EB049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оформление «Экспортного Поручения» на погрузку Груза согласно инструкциям Заказчика;</w:t>
      </w:r>
    </w:p>
    <w:p w14:paraId="1D9DC826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внесение «Экспортного Поручения» в таможенный портал Энергетического таможенного поста;</w:t>
      </w:r>
    </w:p>
    <w:p w14:paraId="4914155F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выпуск «Экспортного Поручения» в Дальневосточном Энергетическом таможенном посту (получение разрешения на погрузку);</w:t>
      </w:r>
    </w:p>
    <w:p w14:paraId="2284C6DD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оформление и подписание грузовых документов («Mate`s Receipt (штурманская расписка)», «B/L (коносамент)», манифест и т.д.);</w:t>
      </w:r>
    </w:p>
    <w:p w14:paraId="5ACDCE98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организация отправки документов Заказчику или указанному им лицу;</w:t>
      </w:r>
    </w:p>
    <w:p w14:paraId="247B93E8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подбор и предоставление документов для подтверждения нулевой ставки НДС;</w:t>
      </w:r>
    </w:p>
    <w:p w14:paraId="33E5FA55" w14:textId="77777777" w:rsidR="00AC5724" w:rsidRPr="00116622" w:rsidRDefault="00AC5724" w:rsidP="00846FFE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 организация оформления «Сертификата о характеристиках груза на начало погрузки» и «справки об отборе проб», без их стоимости.</w:t>
      </w:r>
    </w:p>
    <w:p w14:paraId="18C15A8F" w14:textId="77777777" w:rsidR="00AC5724" w:rsidRPr="00116622" w:rsidRDefault="00AC5724" w:rsidP="00846FFE">
      <w:pPr>
        <w:tabs>
          <w:tab w:val="left" w:pos="284"/>
          <w:tab w:val="left" w:pos="993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14:paraId="4CBBE4F5" w14:textId="13670AB3" w:rsidR="00AC5724" w:rsidRPr="00116622" w:rsidRDefault="00493CF0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9</w:t>
      </w:r>
      <w:r w:rsidR="00AC5724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 xml:space="preserve">. Во </w:t>
      </w:r>
      <w:r w:rsidR="00E66EE9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в</w:t>
      </w:r>
      <w:r w:rsidR="00AC5724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 xml:space="preserve">сем остальном, что прямо не предусмотрено настоящим Приложением, </w:t>
      </w:r>
      <w:r w:rsidR="00AC5724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lastRenderedPageBreak/>
        <w:t>Стороны руководствуются положениями Договора.</w:t>
      </w:r>
    </w:p>
    <w:p w14:paraId="5F4B7001" w14:textId="77777777" w:rsidR="00AC5724" w:rsidRPr="00116622" w:rsidRDefault="00AC5724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</w:p>
    <w:p w14:paraId="6C14D0DE" w14:textId="77777777" w:rsidR="00AC5724" w:rsidRPr="00116622" w:rsidRDefault="00AC5724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1</w:t>
      </w:r>
      <w:r w:rsidR="00493CF0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0</w:t>
      </w: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. Настоящее Приложение вступает в силу с даты подписания его Сторонами и является неотъемлемой частью Договора.</w:t>
      </w:r>
    </w:p>
    <w:p w14:paraId="759DD42C" w14:textId="77777777" w:rsidR="00AC5724" w:rsidRPr="00116622" w:rsidRDefault="00AC5724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</w:p>
    <w:p w14:paraId="42E1A22E" w14:textId="77777777" w:rsidR="00AC5724" w:rsidRPr="00116622" w:rsidRDefault="00AC5724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1</w:t>
      </w:r>
      <w:r w:rsidR="00493CF0"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1</w:t>
      </w:r>
      <w:r w:rsidRPr="00116622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  <w:t>. Настоящее Приложение составлено и подписано в 2 (двух) экземплярах, имеющих равную юридическую силу, по одному экземпляру для каждой из Сторон.</w:t>
      </w:r>
    </w:p>
    <w:p w14:paraId="6517A4D6" w14:textId="77777777" w:rsidR="00AC5724" w:rsidRPr="00116622" w:rsidRDefault="00AC5724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Calibri" w:hAnsi="Franklin Gothic Book" w:cs="Times New Roman"/>
          <w:color w:val="000000"/>
          <w:sz w:val="24"/>
          <w:szCs w:val="24"/>
        </w:rPr>
      </w:pPr>
    </w:p>
    <w:p w14:paraId="571B95AF" w14:textId="77777777" w:rsidR="00AC5724" w:rsidRPr="00116622" w:rsidRDefault="00AC5724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Calibri" w:hAnsi="Franklin Gothic Book" w:cs="Times New Roman"/>
          <w:color w:val="000000"/>
          <w:sz w:val="24"/>
          <w:szCs w:val="24"/>
        </w:rPr>
      </w:pPr>
    </w:p>
    <w:p w14:paraId="584A42A6" w14:textId="77777777" w:rsidR="00AC5724" w:rsidRPr="00116622" w:rsidRDefault="00AC5724" w:rsidP="00846FFE">
      <w:pPr>
        <w:widowControl w:val="0"/>
        <w:spacing w:after="0" w:line="240" w:lineRule="auto"/>
        <w:ind w:firstLine="709"/>
        <w:contextualSpacing/>
        <w:jc w:val="both"/>
        <w:rPr>
          <w:rFonts w:ascii="Franklin Gothic Book" w:eastAsia="Calibri" w:hAnsi="Franklin Gothic Book" w:cs="Times New Roman"/>
          <w:color w:val="000000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786"/>
        <w:gridCol w:w="4678"/>
      </w:tblGrid>
      <w:tr w:rsidR="00C9219F" w:rsidRPr="00BB7844" w14:paraId="1E2F1CB5" w14:textId="77777777" w:rsidTr="00681510">
        <w:tc>
          <w:tcPr>
            <w:tcW w:w="4786" w:type="dxa"/>
          </w:tcPr>
          <w:p w14:paraId="685B5F9D" w14:textId="77777777" w:rsidR="00C9219F" w:rsidRPr="00116622" w:rsidRDefault="00C9219F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От имени Порта</w:t>
            </w:r>
            <w:r w:rsidRPr="00116622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  <w:p w14:paraId="146FFA6E" w14:textId="710DE52C" w:rsidR="00C9219F" w:rsidRPr="00116622" w:rsidRDefault="009509B1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hAnsi="Franklin Gothic Book" w:cs="Arial"/>
              </w:rPr>
              <w:t xml:space="preserve"> </w:t>
            </w:r>
            <w:permStart w:id="961903061" w:edGrp="everyone"/>
            <w:r w:rsidRPr="00116622">
              <w:rPr>
                <w:rFonts w:ascii="Franklin Gothic Book" w:hAnsi="Franklin Gothic Book" w:cs="Arial"/>
              </w:rPr>
              <w:t>Генеральный директор</w:t>
            </w:r>
            <w:permEnd w:id="961903061"/>
            <w:r w:rsidR="00C9219F" w:rsidRPr="00116622">
              <w:rPr>
                <w:rFonts w:ascii="Franklin Gothic Book" w:eastAsia="Times New Roman" w:hAnsi="Franklin Gothic Book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14:paraId="26E7131F" w14:textId="77777777" w:rsidR="00C9219F" w:rsidRPr="00116622" w:rsidRDefault="00C9219F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9D558D8" w14:textId="77777777" w:rsidR="00C9219F" w:rsidRPr="00116622" w:rsidRDefault="00C9219F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7EADB7B9" w14:textId="4342CE9A" w:rsidR="00C9219F" w:rsidRPr="00116622" w:rsidRDefault="00C9219F" w:rsidP="009509B1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snapToGrid w:val="0"/>
                <w:sz w:val="24"/>
                <w:szCs w:val="24"/>
                <w:lang w:eastAsia="ru-RU"/>
              </w:rPr>
              <w:t>___________________/</w:t>
            </w:r>
            <w:r w:rsidR="009509B1" w:rsidRPr="00116622">
              <w:rPr>
                <w:rFonts w:ascii="Franklin Gothic Book" w:hAnsi="Franklin Gothic Book" w:cs="Arial"/>
              </w:rPr>
              <w:t xml:space="preserve"> </w:t>
            </w:r>
            <w:permStart w:id="418210172" w:edGrp="everyone"/>
            <w:r w:rsidR="009509B1" w:rsidRPr="00116622">
              <w:rPr>
                <w:rFonts w:ascii="Franklin Gothic Book" w:hAnsi="Franklin Gothic Book" w:cs="Arial"/>
              </w:rPr>
              <w:t xml:space="preserve"> </w:t>
            </w:r>
            <w:r w:rsidR="009509B1" w:rsidRPr="00116622">
              <w:rPr>
                <w:rFonts w:ascii="Franklin Gothic Book" w:hAnsi="Franklin Gothic Book" w:cs="Arial"/>
              </w:rPr>
              <w:t>В.С. Григорьев</w:t>
            </w:r>
            <w:permEnd w:id="418210172"/>
            <w:r w:rsidR="009509B1" w:rsidRPr="00116622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</w:t>
            </w:r>
            <w:r w:rsidR="009509B1" w:rsidRPr="00116622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678" w:type="dxa"/>
          </w:tcPr>
          <w:p w14:paraId="0B79B2A5" w14:textId="77777777" w:rsidR="00C9219F" w:rsidRPr="00116622" w:rsidRDefault="00C9219F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Calibri" w:hAnsi="Franklin Gothic Book" w:cs="Times New Roman"/>
                <w:b/>
                <w:sz w:val="24"/>
                <w:szCs w:val="24"/>
              </w:rPr>
              <w:t>От имени Заказчика</w:t>
            </w:r>
            <w:r w:rsidRPr="00116622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  <w:p w14:paraId="56C71638" w14:textId="3DC9F37B" w:rsidR="00C9219F" w:rsidRPr="00116622" w:rsidRDefault="009509B1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hAnsi="Franklin Gothic Book" w:cs="Arial"/>
              </w:rPr>
              <w:t xml:space="preserve"> </w:t>
            </w:r>
            <w:permStart w:id="1438450242" w:edGrp="everyone"/>
            <w:r w:rsidRPr="00116622">
              <w:rPr>
                <w:rFonts w:ascii="Franklin Gothic Book" w:hAnsi="Franklin Gothic Book" w:cs="Arial"/>
              </w:rPr>
              <w:t xml:space="preserve"> _______</w:t>
            </w:r>
            <w:permEnd w:id="1438450242"/>
            <w:r w:rsidR="00C9219F" w:rsidRPr="00116622"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  <w:p w14:paraId="2EAC379D" w14:textId="77777777" w:rsidR="00C9219F" w:rsidRPr="00116622" w:rsidRDefault="00C9219F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1FDE50A3" w14:textId="77777777" w:rsidR="00C9219F" w:rsidRPr="00116622" w:rsidRDefault="00C9219F" w:rsidP="00846FFE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7487F0D5" w14:textId="236AC238" w:rsidR="00C9219F" w:rsidRPr="00BB7844" w:rsidRDefault="00C9219F" w:rsidP="009509B1">
            <w:pPr>
              <w:spacing w:after="0" w:line="240" w:lineRule="auto"/>
              <w:ind w:firstLine="37"/>
              <w:rPr>
                <w:rFonts w:ascii="Franklin Gothic Book" w:eastAsia="Times New Roman" w:hAnsi="Franklin Gothic Book" w:cs="Times New Roman"/>
                <w:snapToGrid w:val="0"/>
                <w:sz w:val="24"/>
                <w:szCs w:val="24"/>
                <w:lang w:eastAsia="ru-RU"/>
              </w:rPr>
            </w:pPr>
            <w:r w:rsidRPr="00116622">
              <w:rPr>
                <w:rFonts w:ascii="Franklin Gothic Book" w:eastAsia="Times New Roman" w:hAnsi="Franklin Gothic Book" w:cs="Times New Roman"/>
                <w:snapToGrid w:val="0"/>
                <w:sz w:val="24"/>
                <w:szCs w:val="24"/>
                <w:lang w:eastAsia="ru-RU"/>
              </w:rPr>
              <w:t>___________________/</w:t>
            </w:r>
            <w:r w:rsidR="009509B1" w:rsidRPr="00116622">
              <w:rPr>
                <w:rFonts w:ascii="Franklin Gothic Book" w:hAnsi="Franklin Gothic Book" w:cs="Arial"/>
              </w:rPr>
              <w:t xml:space="preserve"> </w:t>
            </w:r>
            <w:permStart w:id="1891113127" w:edGrp="everyone"/>
            <w:r w:rsidR="009509B1" w:rsidRPr="00116622">
              <w:rPr>
                <w:rFonts w:ascii="Franklin Gothic Book" w:hAnsi="Franklin Gothic Book" w:cs="Arial"/>
              </w:rPr>
              <w:t xml:space="preserve"> _____</w:t>
            </w:r>
            <w:permEnd w:id="1891113127"/>
            <w:r w:rsidR="009509B1" w:rsidRPr="00116622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</w:t>
            </w:r>
            <w:r w:rsidRPr="00116622">
              <w:rPr>
                <w:rFonts w:ascii="Franklin Gothic Book" w:eastAsia="Times New Roman" w:hAnsi="Franklin Gothic Book" w:cs="Times New Roman"/>
                <w:snapToGrid w:val="0"/>
                <w:sz w:val="24"/>
                <w:szCs w:val="24"/>
                <w:lang w:eastAsia="ru-RU"/>
              </w:rPr>
              <w:t>/</w:t>
            </w:r>
          </w:p>
        </w:tc>
      </w:tr>
    </w:tbl>
    <w:p w14:paraId="106D1304" w14:textId="77777777" w:rsidR="00A03E16" w:rsidRPr="00BB7844" w:rsidRDefault="00A03E16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37F29F7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079B456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8080548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6BF8448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C429D64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29CD9FF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663EF38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2DCFA2E" w14:textId="77777777" w:rsidR="00AC5724" w:rsidRPr="00BB7844" w:rsidRDefault="00AC5724" w:rsidP="00846FF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AC5724" w:rsidRPr="00BB7844" w:rsidSect="00BB7844">
      <w:footerReference w:type="even" r:id="rId19"/>
      <w:footerReference w:type="default" r:id="rId20"/>
      <w:pgSz w:w="11907" w:h="16840" w:code="9"/>
      <w:pgMar w:top="1135" w:right="1134" w:bottom="1134" w:left="1701" w:header="295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7DB7" w14:textId="77777777" w:rsidR="00602C11" w:rsidRDefault="00602C11" w:rsidP="00853EB5">
      <w:pPr>
        <w:spacing w:after="0" w:line="240" w:lineRule="auto"/>
      </w:pPr>
      <w:r>
        <w:separator/>
      </w:r>
    </w:p>
  </w:endnote>
  <w:endnote w:type="continuationSeparator" w:id="0">
    <w:p w14:paraId="11DD5A7E" w14:textId="77777777" w:rsidR="00602C11" w:rsidRDefault="00602C11" w:rsidP="008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78B3" w14:textId="77777777" w:rsidR="00345117" w:rsidRDefault="003451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233CA1" w14:textId="77777777" w:rsidR="00345117" w:rsidRDefault="00345117">
    <w:pPr>
      <w:pStyle w:val="a9"/>
      <w:ind w:right="360"/>
    </w:pPr>
  </w:p>
  <w:p w14:paraId="0FD9988D" w14:textId="77777777" w:rsidR="00345117" w:rsidRDefault="0034511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 w:cs="Arial"/>
        <w:sz w:val="16"/>
        <w:szCs w:val="16"/>
      </w:rPr>
      <w:id w:val="-1196609297"/>
      <w:docPartObj>
        <w:docPartGallery w:val="Page Numbers (Bottom of Page)"/>
        <w:docPartUnique/>
      </w:docPartObj>
    </w:sdtPr>
    <w:sdtContent>
      <w:sdt>
        <w:sdtPr>
          <w:rPr>
            <w:rFonts w:ascii="Franklin Gothic Book" w:hAnsi="Franklin Gothic Book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486662A2" w14:textId="429A7C15" w:rsidR="00345117" w:rsidRPr="00877654" w:rsidRDefault="00345117" w:rsidP="00877654">
            <w:pPr>
              <w:pStyle w:val="a9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  <w:p w14:paraId="1AE2BE71" w14:textId="1CCDB3EB" w:rsidR="00345117" w:rsidRPr="00877654" w:rsidRDefault="00345117" w:rsidP="00877654">
            <w:pPr>
              <w:pStyle w:val="a9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с</w:t>
            </w:r>
            <w:r w:rsidRPr="00877654">
              <w:rPr>
                <w:rFonts w:ascii="Franklin Gothic Book" w:hAnsi="Franklin Gothic Book" w:cs="Arial"/>
                <w:sz w:val="16"/>
                <w:szCs w:val="16"/>
              </w:rPr>
              <w:t xml:space="preserve">траница </w:t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fldChar w:fldCharType="begin"/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instrText>PAGE</w:instrText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fldChar w:fldCharType="separate"/>
            </w:r>
            <w:r w:rsidR="00586E54"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</w:rPr>
              <w:t>20</w:t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fldChar w:fldCharType="end"/>
            </w:r>
            <w:r w:rsidRPr="00877654">
              <w:rPr>
                <w:rFonts w:ascii="Franklin Gothic Book" w:hAnsi="Franklin Gothic Book" w:cs="Arial"/>
                <w:sz w:val="16"/>
                <w:szCs w:val="16"/>
              </w:rPr>
              <w:t xml:space="preserve"> из </w:t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fldChar w:fldCharType="begin"/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instrText>NUMPAGES</w:instrText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fldChar w:fldCharType="separate"/>
            </w:r>
            <w:r w:rsidR="00586E54">
              <w:rPr>
                <w:rFonts w:ascii="Franklin Gothic Book" w:hAnsi="Franklin Gothic Book" w:cs="Arial"/>
                <w:b/>
                <w:bCs/>
                <w:noProof/>
                <w:sz w:val="16"/>
                <w:szCs w:val="16"/>
              </w:rPr>
              <w:t>20</w:t>
            </w:r>
            <w:r w:rsidRPr="00877654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B0A383" w14:textId="5D87D6B0" w:rsidR="00345117" w:rsidRPr="00877654" w:rsidRDefault="00345117" w:rsidP="00345117">
    <w:pPr>
      <w:pStyle w:val="a9"/>
      <w:jc w:val="right"/>
      <w:rPr>
        <w:rFonts w:ascii="Franklin Gothic Book" w:hAnsi="Franklin Gothic Book" w:cs="Arial"/>
        <w:sz w:val="16"/>
        <w:szCs w:val="16"/>
      </w:rPr>
    </w:pPr>
    <w:r w:rsidRPr="00877654">
      <w:rPr>
        <w:rFonts w:ascii="Franklin Gothic Book" w:hAnsi="Franklin Gothic Book" w:cs="Arial"/>
        <w:sz w:val="16"/>
        <w:szCs w:val="16"/>
      </w:rPr>
      <w:t>Типовая форма договора АО «Находкинский МТП»</w:t>
    </w:r>
    <w:r>
      <w:rPr>
        <w:rFonts w:ascii="Franklin Gothic Book" w:hAnsi="Franklin Gothic Book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(ред.</w:t>
    </w:r>
    <w:r w:rsidRPr="00572E8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0.03.2023)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DC5A" w14:textId="77777777" w:rsidR="00602C11" w:rsidRDefault="00602C11" w:rsidP="00853EB5">
      <w:pPr>
        <w:spacing w:after="0" w:line="240" w:lineRule="auto"/>
      </w:pPr>
      <w:r>
        <w:separator/>
      </w:r>
    </w:p>
  </w:footnote>
  <w:footnote w:type="continuationSeparator" w:id="0">
    <w:p w14:paraId="44AC4C41" w14:textId="77777777" w:rsidR="00602C11" w:rsidRDefault="00602C11" w:rsidP="0085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AEF6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0F3F"/>
    <w:multiLevelType w:val="hybridMultilevel"/>
    <w:tmpl w:val="1ACC6A96"/>
    <w:lvl w:ilvl="0" w:tplc="65587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6CD"/>
    <w:multiLevelType w:val="hybridMultilevel"/>
    <w:tmpl w:val="ABD20242"/>
    <w:lvl w:ilvl="0" w:tplc="C8CCEFF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1B5"/>
    <w:multiLevelType w:val="multilevel"/>
    <w:tmpl w:val="5A1C6D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0BF578CA"/>
    <w:multiLevelType w:val="hybridMultilevel"/>
    <w:tmpl w:val="D27A3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7735A"/>
    <w:multiLevelType w:val="singleLevel"/>
    <w:tmpl w:val="116EF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980A7A"/>
    <w:multiLevelType w:val="hybridMultilevel"/>
    <w:tmpl w:val="CB2009B0"/>
    <w:lvl w:ilvl="0" w:tplc="23E210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6C8F"/>
    <w:multiLevelType w:val="hybridMultilevel"/>
    <w:tmpl w:val="97DC4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E6B3B"/>
    <w:multiLevelType w:val="hybridMultilevel"/>
    <w:tmpl w:val="5ECC4180"/>
    <w:lvl w:ilvl="0" w:tplc="2C1C7C76">
      <w:start w:val="2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9" w15:restartNumberingAfterBreak="0">
    <w:nsid w:val="13073910"/>
    <w:multiLevelType w:val="hybridMultilevel"/>
    <w:tmpl w:val="6B1EF87E"/>
    <w:lvl w:ilvl="0" w:tplc="DD441E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97B2B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DD72B8"/>
    <w:multiLevelType w:val="hybridMultilevel"/>
    <w:tmpl w:val="20302440"/>
    <w:lvl w:ilvl="0" w:tplc="8BE65D1A">
      <w:start w:val="3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2" w15:restartNumberingAfterBreak="0">
    <w:nsid w:val="271F182C"/>
    <w:multiLevelType w:val="hybridMultilevel"/>
    <w:tmpl w:val="E526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C2384"/>
    <w:multiLevelType w:val="multilevel"/>
    <w:tmpl w:val="9816E7F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4" w15:restartNumberingAfterBreak="0">
    <w:nsid w:val="29A602DF"/>
    <w:multiLevelType w:val="hybridMultilevel"/>
    <w:tmpl w:val="0812D518"/>
    <w:lvl w:ilvl="0" w:tplc="18EA07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DCC15F6"/>
    <w:multiLevelType w:val="hybridMultilevel"/>
    <w:tmpl w:val="5B1E171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5BA4"/>
    <w:multiLevelType w:val="singleLevel"/>
    <w:tmpl w:val="B4909AA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8484F6E"/>
    <w:multiLevelType w:val="hybridMultilevel"/>
    <w:tmpl w:val="EE92E35C"/>
    <w:lvl w:ilvl="0" w:tplc="BDDE6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72FCB"/>
    <w:multiLevelType w:val="hybridMultilevel"/>
    <w:tmpl w:val="5E8455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1993976"/>
    <w:multiLevelType w:val="multilevel"/>
    <w:tmpl w:val="453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64DA5"/>
    <w:multiLevelType w:val="multilevel"/>
    <w:tmpl w:val="C0424C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BCD4431"/>
    <w:multiLevelType w:val="hybridMultilevel"/>
    <w:tmpl w:val="EA4C1316"/>
    <w:lvl w:ilvl="0" w:tplc="A2A88D8E">
      <w:numFmt w:val="bullet"/>
      <w:lvlText w:val="•"/>
      <w:lvlJc w:val="left"/>
      <w:pPr>
        <w:ind w:left="826" w:hanging="705"/>
      </w:pPr>
      <w:rPr>
        <w:rFonts w:ascii="Franklin Gothic Book" w:eastAsia="Franklin Gothic Book" w:hAnsi="Franklin Gothic Book" w:cs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2" w15:restartNumberingAfterBreak="0">
    <w:nsid w:val="4DDF1DAD"/>
    <w:multiLevelType w:val="hybridMultilevel"/>
    <w:tmpl w:val="BA82A4F8"/>
    <w:lvl w:ilvl="0" w:tplc="C22CA2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14B60BB"/>
    <w:multiLevelType w:val="singleLevel"/>
    <w:tmpl w:val="6F0C84F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5A9C681B"/>
    <w:multiLevelType w:val="hybridMultilevel"/>
    <w:tmpl w:val="1EC0EF30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5" w15:restartNumberingAfterBreak="0">
    <w:nsid w:val="5AE30723"/>
    <w:multiLevelType w:val="hybridMultilevel"/>
    <w:tmpl w:val="AB127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B3D0A18"/>
    <w:multiLevelType w:val="hybridMultilevel"/>
    <w:tmpl w:val="B5F03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C42E4A"/>
    <w:multiLevelType w:val="hybridMultilevel"/>
    <w:tmpl w:val="6E2E3C2E"/>
    <w:lvl w:ilvl="0" w:tplc="DD441E0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A11C4E"/>
    <w:multiLevelType w:val="hybridMultilevel"/>
    <w:tmpl w:val="2900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F75"/>
    <w:multiLevelType w:val="multilevel"/>
    <w:tmpl w:val="1AB4BE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53F12"/>
    <w:multiLevelType w:val="hybridMultilevel"/>
    <w:tmpl w:val="5EC2BFB6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1" w15:restartNumberingAfterBreak="0">
    <w:nsid w:val="66551118"/>
    <w:multiLevelType w:val="hybridMultilevel"/>
    <w:tmpl w:val="C836432C"/>
    <w:lvl w:ilvl="0" w:tplc="7E863D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05"/>
    <w:multiLevelType w:val="hybridMultilevel"/>
    <w:tmpl w:val="CCD6C816"/>
    <w:lvl w:ilvl="0" w:tplc="B2281CA2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3C469D"/>
    <w:multiLevelType w:val="singleLevel"/>
    <w:tmpl w:val="5EDA42DA"/>
    <w:lvl w:ilvl="0">
      <w:start w:val="6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4" w15:restartNumberingAfterBreak="0">
    <w:nsid w:val="6ABA3C7A"/>
    <w:multiLevelType w:val="hybridMultilevel"/>
    <w:tmpl w:val="E20EE24E"/>
    <w:lvl w:ilvl="0" w:tplc="FED49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2E181B"/>
    <w:multiLevelType w:val="hybridMultilevel"/>
    <w:tmpl w:val="41F4C1AE"/>
    <w:lvl w:ilvl="0" w:tplc="A2EA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5098D"/>
    <w:multiLevelType w:val="hybridMultilevel"/>
    <w:tmpl w:val="6170A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33B3A"/>
    <w:multiLevelType w:val="hybridMultilevel"/>
    <w:tmpl w:val="C92088CC"/>
    <w:lvl w:ilvl="0" w:tplc="489A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4667D"/>
    <w:multiLevelType w:val="hybridMultilevel"/>
    <w:tmpl w:val="259E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652E6"/>
    <w:multiLevelType w:val="hybridMultilevel"/>
    <w:tmpl w:val="CB38C7DA"/>
    <w:lvl w:ilvl="0" w:tplc="783CF3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FE54963"/>
    <w:multiLevelType w:val="hybridMultilevel"/>
    <w:tmpl w:val="1D82820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3"/>
  </w:num>
  <w:num w:numId="2">
    <w:abstractNumId w:val="3"/>
  </w:num>
  <w:num w:numId="3">
    <w:abstractNumId w:val="23"/>
  </w:num>
  <w:num w:numId="4">
    <w:abstractNumId w:val="16"/>
  </w:num>
  <w:num w:numId="5">
    <w:abstractNumId w:val="29"/>
  </w:num>
  <w:num w:numId="6">
    <w:abstractNumId w:val="5"/>
  </w:num>
  <w:num w:numId="7">
    <w:abstractNumId w:val="14"/>
  </w:num>
  <w:num w:numId="8">
    <w:abstractNumId w:val="15"/>
  </w:num>
  <w:num w:numId="9">
    <w:abstractNumId w:val="36"/>
  </w:num>
  <w:num w:numId="10">
    <w:abstractNumId w:val="8"/>
  </w:num>
  <w:num w:numId="11">
    <w:abstractNumId w:val="11"/>
  </w:num>
  <w:num w:numId="12">
    <w:abstractNumId w:val="10"/>
  </w:num>
  <w:num w:numId="13">
    <w:abstractNumId w:val="22"/>
  </w:num>
  <w:num w:numId="14">
    <w:abstractNumId w:val="37"/>
  </w:num>
  <w:num w:numId="15">
    <w:abstractNumId w:val="1"/>
  </w:num>
  <w:num w:numId="16">
    <w:abstractNumId w:val="34"/>
  </w:num>
  <w:num w:numId="17">
    <w:abstractNumId w:val="24"/>
  </w:num>
  <w:num w:numId="18">
    <w:abstractNumId w:val="4"/>
  </w:num>
  <w:num w:numId="19">
    <w:abstractNumId w:val="12"/>
  </w:num>
  <w:num w:numId="20">
    <w:abstractNumId w:val="9"/>
  </w:num>
  <w:num w:numId="21">
    <w:abstractNumId w:val="40"/>
  </w:num>
  <w:num w:numId="22">
    <w:abstractNumId w:val="27"/>
  </w:num>
  <w:num w:numId="23">
    <w:abstractNumId w:val="35"/>
  </w:num>
  <w:num w:numId="24">
    <w:abstractNumId w:val="25"/>
  </w:num>
  <w:num w:numId="25">
    <w:abstractNumId w:val="39"/>
  </w:num>
  <w:num w:numId="26">
    <w:abstractNumId w:val="17"/>
  </w:num>
  <w:num w:numId="27">
    <w:abstractNumId w:val="28"/>
  </w:num>
  <w:num w:numId="28">
    <w:abstractNumId w:val="30"/>
  </w:num>
  <w:num w:numId="29">
    <w:abstractNumId w:val="18"/>
  </w:num>
  <w:num w:numId="30">
    <w:abstractNumId w:val="38"/>
  </w:num>
  <w:num w:numId="31">
    <w:abstractNumId w:val="21"/>
  </w:num>
  <w:num w:numId="32">
    <w:abstractNumId w:val="31"/>
  </w:num>
  <w:num w:numId="33">
    <w:abstractNumId w:val="26"/>
  </w:num>
  <w:num w:numId="34">
    <w:abstractNumId w:val="6"/>
  </w:num>
  <w:num w:numId="35">
    <w:abstractNumId w:val="20"/>
  </w:num>
  <w:num w:numId="36">
    <w:abstractNumId w:val="7"/>
  </w:num>
  <w:num w:numId="37">
    <w:abstractNumId w:val="32"/>
  </w:num>
  <w:num w:numId="38">
    <w:abstractNumId w:val="2"/>
  </w:num>
  <w:num w:numId="39">
    <w:abstractNumId w:val="19"/>
  </w:num>
  <w:num w:numId="40">
    <w:abstractNumId w:val="0"/>
  </w:num>
  <w:num w:numId="41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S/oFJbi/TImKHbzXkGN/aGvGOMj6YARy9pyqx0je35c+JvD/azte/NpyIfSGbz0zJ/EUOnkgFqVZmPvFyl80A==" w:salt="B1CT5lPbfeATYtDg0j+v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F2"/>
    <w:rsid w:val="000016B5"/>
    <w:rsid w:val="00005E1B"/>
    <w:rsid w:val="00007C77"/>
    <w:rsid w:val="0001038E"/>
    <w:rsid w:val="00010902"/>
    <w:rsid w:val="000110E4"/>
    <w:rsid w:val="0001625F"/>
    <w:rsid w:val="00016C4A"/>
    <w:rsid w:val="00027A70"/>
    <w:rsid w:val="000313A1"/>
    <w:rsid w:val="0003144C"/>
    <w:rsid w:val="000315B8"/>
    <w:rsid w:val="00044233"/>
    <w:rsid w:val="00055276"/>
    <w:rsid w:val="00061F58"/>
    <w:rsid w:val="00077DAF"/>
    <w:rsid w:val="00094F12"/>
    <w:rsid w:val="000972AA"/>
    <w:rsid w:val="000B39EC"/>
    <w:rsid w:val="000C121B"/>
    <w:rsid w:val="000C214C"/>
    <w:rsid w:val="000D79E6"/>
    <w:rsid w:val="000F14B4"/>
    <w:rsid w:val="000F44B0"/>
    <w:rsid w:val="000F5064"/>
    <w:rsid w:val="000F75D6"/>
    <w:rsid w:val="0010068B"/>
    <w:rsid w:val="001006AC"/>
    <w:rsid w:val="00107C2D"/>
    <w:rsid w:val="0011366E"/>
    <w:rsid w:val="00114A91"/>
    <w:rsid w:val="00116622"/>
    <w:rsid w:val="00117553"/>
    <w:rsid w:val="001243C4"/>
    <w:rsid w:val="00125855"/>
    <w:rsid w:val="001259DF"/>
    <w:rsid w:val="00130F82"/>
    <w:rsid w:val="00131AE3"/>
    <w:rsid w:val="00133EB5"/>
    <w:rsid w:val="00136C83"/>
    <w:rsid w:val="00151E8C"/>
    <w:rsid w:val="00154E25"/>
    <w:rsid w:val="0015656A"/>
    <w:rsid w:val="001662E8"/>
    <w:rsid w:val="00166602"/>
    <w:rsid w:val="00172A6D"/>
    <w:rsid w:val="00172B29"/>
    <w:rsid w:val="00174D2F"/>
    <w:rsid w:val="00176CFD"/>
    <w:rsid w:val="00177924"/>
    <w:rsid w:val="001852D0"/>
    <w:rsid w:val="00186237"/>
    <w:rsid w:val="00193ADC"/>
    <w:rsid w:val="00194A00"/>
    <w:rsid w:val="00197207"/>
    <w:rsid w:val="001B2352"/>
    <w:rsid w:val="001B47A7"/>
    <w:rsid w:val="001C06FC"/>
    <w:rsid w:val="001C2412"/>
    <w:rsid w:val="001D0177"/>
    <w:rsid w:val="001F3820"/>
    <w:rsid w:val="0020262C"/>
    <w:rsid w:val="002045D5"/>
    <w:rsid w:val="0021145C"/>
    <w:rsid w:val="00213379"/>
    <w:rsid w:val="002162DF"/>
    <w:rsid w:val="00223389"/>
    <w:rsid w:val="0022699B"/>
    <w:rsid w:val="00236C30"/>
    <w:rsid w:val="00236CD3"/>
    <w:rsid w:val="00240351"/>
    <w:rsid w:val="002403A1"/>
    <w:rsid w:val="00245129"/>
    <w:rsid w:val="00245516"/>
    <w:rsid w:val="00254608"/>
    <w:rsid w:val="00256825"/>
    <w:rsid w:val="00256A64"/>
    <w:rsid w:val="002618BB"/>
    <w:rsid w:val="00264652"/>
    <w:rsid w:val="002661E1"/>
    <w:rsid w:val="002710E5"/>
    <w:rsid w:val="002730E8"/>
    <w:rsid w:val="0027387B"/>
    <w:rsid w:val="0028049F"/>
    <w:rsid w:val="002810E6"/>
    <w:rsid w:val="00284F5C"/>
    <w:rsid w:val="002874B8"/>
    <w:rsid w:val="002A3230"/>
    <w:rsid w:val="002A3AC0"/>
    <w:rsid w:val="002A4978"/>
    <w:rsid w:val="002B0908"/>
    <w:rsid w:val="002B18C1"/>
    <w:rsid w:val="002B7B1E"/>
    <w:rsid w:val="002D4EA6"/>
    <w:rsid w:val="002D7D52"/>
    <w:rsid w:val="002E7B3D"/>
    <w:rsid w:val="002F099A"/>
    <w:rsid w:val="002F0CC8"/>
    <w:rsid w:val="002F113D"/>
    <w:rsid w:val="00303DE4"/>
    <w:rsid w:val="00305362"/>
    <w:rsid w:val="003060BE"/>
    <w:rsid w:val="00306991"/>
    <w:rsid w:val="00311E59"/>
    <w:rsid w:val="00313E7C"/>
    <w:rsid w:val="00322745"/>
    <w:rsid w:val="003229FB"/>
    <w:rsid w:val="00323F3A"/>
    <w:rsid w:val="00334D11"/>
    <w:rsid w:val="003418D6"/>
    <w:rsid w:val="00345117"/>
    <w:rsid w:val="0034628C"/>
    <w:rsid w:val="00351500"/>
    <w:rsid w:val="003551C8"/>
    <w:rsid w:val="00363072"/>
    <w:rsid w:val="0036328B"/>
    <w:rsid w:val="00363F66"/>
    <w:rsid w:val="00366E3C"/>
    <w:rsid w:val="00367206"/>
    <w:rsid w:val="00367B91"/>
    <w:rsid w:val="003726AF"/>
    <w:rsid w:val="00382AB2"/>
    <w:rsid w:val="00393EBF"/>
    <w:rsid w:val="00394071"/>
    <w:rsid w:val="00394449"/>
    <w:rsid w:val="003956E6"/>
    <w:rsid w:val="003A2B69"/>
    <w:rsid w:val="003C1C17"/>
    <w:rsid w:val="003C47F6"/>
    <w:rsid w:val="003C6D52"/>
    <w:rsid w:val="003C790D"/>
    <w:rsid w:val="003D6E26"/>
    <w:rsid w:val="003E69CE"/>
    <w:rsid w:val="003F0DD1"/>
    <w:rsid w:val="004046D3"/>
    <w:rsid w:val="0040663C"/>
    <w:rsid w:val="00406902"/>
    <w:rsid w:val="00410118"/>
    <w:rsid w:val="00410425"/>
    <w:rsid w:val="00420938"/>
    <w:rsid w:val="004328BE"/>
    <w:rsid w:val="0043587B"/>
    <w:rsid w:val="00437F40"/>
    <w:rsid w:val="004412D6"/>
    <w:rsid w:val="0044306F"/>
    <w:rsid w:val="004438AC"/>
    <w:rsid w:val="004471A1"/>
    <w:rsid w:val="00462216"/>
    <w:rsid w:val="00463062"/>
    <w:rsid w:val="00463D64"/>
    <w:rsid w:val="0046496C"/>
    <w:rsid w:val="00467964"/>
    <w:rsid w:val="00485162"/>
    <w:rsid w:val="00493CF0"/>
    <w:rsid w:val="004948C7"/>
    <w:rsid w:val="00495954"/>
    <w:rsid w:val="00496791"/>
    <w:rsid w:val="004A4951"/>
    <w:rsid w:val="004B5892"/>
    <w:rsid w:val="004C233E"/>
    <w:rsid w:val="004D67E2"/>
    <w:rsid w:val="004E5D0B"/>
    <w:rsid w:val="00500B9D"/>
    <w:rsid w:val="0050745D"/>
    <w:rsid w:val="00507DF4"/>
    <w:rsid w:val="005122F7"/>
    <w:rsid w:val="00520981"/>
    <w:rsid w:val="00537748"/>
    <w:rsid w:val="00541377"/>
    <w:rsid w:val="00545B34"/>
    <w:rsid w:val="00550085"/>
    <w:rsid w:val="00551107"/>
    <w:rsid w:val="005529F6"/>
    <w:rsid w:val="005577EB"/>
    <w:rsid w:val="005579F2"/>
    <w:rsid w:val="0056523F"/>
    <w:rsid w:val="00575F2F"/>
    <w:rsid w:val="005852BF"/>
    <w:rsid w:val="00586E54"/>
    <w:rsid w:val="005A62F2"/>
    <w:rsid w:val="005A64BC"/>
    <w:rsid w:val="005B3D9E"/>
    <w:rsid w:val="005B4774"/>
    <w:rsid w:val="005B5746"/>
    <w:rsid w:val="005C21A8"/>
    <w:rsid w:val="005F46A8"/>
    <w:rsid w:val="00602C11"/>
    <w:rsid w:val="006047F9"/>
    <w:rsid w:val="00611AC2"/>
    <w:rsid w:val="0061289D"/>
    <w:rsid w:val="00614016"/>
    <w:rsid w:val="0062335C"/>
    <w:rsid w:val="00632600"/>
    <w:rsid w:val="006479F1"/>
    <w:rsid w:val="00652842"/>
    <w:rsid w:val="0065384E"/>
    <w:rsid w:val="006554A9"/>
    <w:rsid w:val="006624DB"/>
    <w:rsid w:val="00665069"/>
    <w:rsid w:val="006778BB"/>
    <w:rsid w:val="006779F3"/>
    <w:rsid w:val="00680EEF"/>
    <w:rsid w:val="00681510"/>
    <w:rsid w:val="0068242E"/>
    <w:rsid w:val="006A5EB9"/>
    <w:rsid w:val="006A6772"/>
    <w:rsid w:val="006B0677"/>
    <w:rsid w:val="006C066A"/>
    <w:rsid w:val="006C36B1"/>
    <w:rsid w:val="006C4418"/>
    <w:rsid w:val="006C597F"/>
    <w:rsid w:val="006D03BB"/>
    <w:rsid w:val="006D43B2"/>
    <w:rsid w:val="006E18F7"/>
    <w:rsid w:val="006E1B53"/>
    <w:rsid w:val="006E3776"/>
    <w:rsid w:val="006E47E3"/>
    <w:rsid w:val="006F067D"/>
    <w:rsid w:val="006F0F46"/>
    <w:rsid w:val="006F36DD"/>
    <w:rsid w:val="006F4A67"/>
    <w:rsid w:val="006F577B"/>
    <w:rsid w:val="006F593E"/>
    <w:rsid w:val="006F5C84"/>
    <w:rsid w:val="00705602"/>
    <w:rsid w:val="007062B9"/>
    <w:rsid w:val="007079E2"/>
    <w:rsid w:val="00716A4B"/>
    <w:rsid w:val="00720F2C"/>
    <w:rsid w:val="00721B39"/>
    <w:rsid w:val="0072494C"/>
    <w:rsid w:val="00725243"/>
    <w:rsid w:val="007271E2"/>
    <w:rsid w:val="00733E68"/>
    <w:rsid w:val="007407FC"/>
    <w:rsid w:val="007424E7"/>
    <w:rsid w:val="0074439B"/>
    <w:rsid w:val="0074609E"/>
    <w:rsid w:val="00746E8F"/>
    <w:rsid w:val="00753271"/>
    <w:rsid w:val="00753F98"/>
    <w:rsid w:val="0075412C"/>
    <w:rsid w:val="00755E5D"/>
    <w:rsid w:val="00760C9D"/>
    <w:rsid w:val="007627F1"/>
    <w:rsid w:val="00772775"/>
    <w:rsid w:val="0078047E"/>
    <w:rsid w:val="00782F3E"/>
    <w:rsid w:val="007907F4"/>
    <w:rsid w:val="007A2A59"/>
    <w:rsid w:val="007A5D93"/>
    <w:rsid w:val="007A79F2"/>
    <w:rsid w:val="007B1CE9"/>
    <w:rsid w:val="007B5002"/>
    <w:rsid w:val="007C1EC3"/>
    <w:rsid w:val="007C1ED2"/>
    <w:rsid w:val="007C5F24"/>
    <w:rsid w:val="007C7EC2"/>
    <w:rsid w:val="007D0818"/>
    <w:rsid w:val="007D6F28"/>
    <w:rsid w:val="007E4E3F"/>
    <w:rsid w:val="007F1711"/>
    <w:rsid w:val="007F6A2B"/>
    <w:rsid w:val="0080586F"/>
    <w:rsid w:val="00810260"/>
    <w:rsid w:val="00814D30"/>
    <w:rsid w:val="008151CF"/>
    <w:rsid w:val="0081697B"/>
    <w:rsid w:val="0081716E"/>
    <w:rsid w:val="008209A7"/>
    <w:rsid w:val="00822EF1"/>
    <w:rsid w:val="00830D9D"/>
    <w:rsid w:val="00837F0C"/>
    <w:rsid w:val="00843ADC"/>
    <w:rsid w:val="00844832"/>
    <w:rsid w:val="00846FFE"/>
    <w:rsid w:val="00853EB5"/>
    <w:rsid w:val="00855B4F"/>
    <w:rsid w:val="00857A6A"/>
    <w:rsid w:val="00857CED"/>
    <w:rsid w:val="00860FDF"/>
    <w:rsid w:val="00862400"/>
    <w:rsid w:val="00863993"/>
    <w:rsid w:val="00877654"/>
    <w:rsid w:val="0088044D"/>
    <w:rsid w:val="008A139E"/>
    <w:rsid w:val="008A4631"/>
    <w:rsid w:val="008B4B32"/>
    <w:rsid w:val="008D2109"/>
    <w:rsid w:val="008D386A"/>
    <w:rsid w:val="008E4E6A"/>
    <w:rsid w:val="008E7561"/>
    <w:rsid w:val="008F53BD"/>
    <w:rsid w:val="008F7444"/>
    <w:rsid w:val="00907BA9"/>
    <w:rsid w:val="00911D3A"/>
    <w:rsid w:val="00912C04"/>
    <w:rsid w:val="00915382"/>
    <w:rsid w:val="00924F85"/>
    <w:rsid w:val="00931A8F"/>
    <w:rsid w:val="009359B2"/>
    <w:rsid w:val="009421BE"/>
    <w:rsid w:val="009423FC"/>
    <w:rsid w:val="0094242A"/>
    <w:rsid w:val="009509B1"/>
    <w:rsid w:val="009518F8"/>
    <w:rsid w:val="00956C5B"/>
    <w:rsid w:val="0096455C"/>
    <w:rsid w:val="00966B6B"/>
    <w:rsid w:val="00974480"/>
    <w:rsid w:val="00975E85"/>
    <w:rsid w:val="00976321"/>
    <w:rsid w:val="00986D95"/>
    <w:rsid w:val="009935DA"/>
    <w:rsid w:val="009A2827"/>
    <w:rsid w:val="009A36FA"/>
    <w:rsid w:val="009B0399"/>
    <w:rsid w:val="009B5FC7"/>
    <w:rsid w:val="009B63C1"/>
    <w:rsid w:val="009C2A20"/>
    <w:rsid w:val="009C4342"/>
    <w:rsid w:val="009C59AD"/>
    <w:rsid w:val="009D4A4D"/>
    <w:rsid w:val="009D5067"/>
    <w:rsid w:val="009D798C"/>
    <w:rsid w:val="009F5642"/>
    <w:rsid w:val="009F77B6"/>
    <w:rsid w:val="00A0394D"/>
    <w:rsid w:val="00A03E16"/>
    <w:rsid w:val="00A0474F"/>
    <w:rsid w:val="00A24334"/>
    <w:rsid w:val="00A3316C"/>
    <w:rsid w:val="00A3350F"/>
    <w:rsid w:val="00A33EC3"/>
    <w:rsid w:val="00A40841"/>
    <w:rsid w:val="00A41CBA"/>
    <w:rsid w:val="00A44083"/>
    <w:rsid w:val="00A52281"/>
    <w:rsid w:val="00A5435A"/>
    <w:rsid w:val="00A54E36"/>
    <w:rsid w:val="00A65238"/>
    <w:rsid w:val="00A715C8"/>
    <w:rsid w:val="00A73632"/>
    <w:rsid w:val="00A736B9"/>
    <w:rsid w:val="00A9250A"/>
    <w:rsid w:val="00A97668"/>
    <w:rsid w:val="00AA02B9"/>
    <w:rsid w:val="00AA1932"/>
    <w:rsid w:val="00AA3ADB"/>
    <w:rsid w:val="00AA44FF"/>
    <w:rsid w:val="00AA5179"/>
    <w:rsid w:val="00AA79BF"/>
    <w:rsid w:val="00AC06EE"/>
    <w:rsid w:val="00AC5724"/>
    <w:rsid w:val="00AC7E80"/>
    <w:rsid w:val="00AD15AB"/>
    <w:rsid w:val="00AE337F"/>
    <w:rsid w:val="00AE67BF"/>
    <w:rsid w:val="00AE7DC4"/>
    <w:rsid w:val="00AF0D3A"/>
    <w:rsid w:val="00AF1507"/>
    <w:rsid w:val="00AF1F49"/>
    <w:rsid w:val="00AF2706"/>
    <w:rsid w:val="00AF3711"/>
    <w:rsid w:val="00B22635"/>
    <w:rsid w:val="00B27931"/>
    <w:rsid w:val="00B34C84"/>
    <w:rsid w:val="00B34EAF"/>
    <w:rsid w:val="00B4597E"/>
    <w:rsid w:val="00B47D7E"/>
    <w:rsid w:val="00B540EB"/>
    <w:rsid w:val="00B55B9D"/>
    <w:rsid w:val="00B5738E"/>
    <w:rsid w:val="00B6321E"/>
    <w:rsid w:val="00B645FA"/>
    <w:rsid w:val="00B75BB9"/>
    <w:rsid w:val="00B822E1"/>
    <w:rsid w:val="00B86E46"/>
    <w:rsid w:val="00B92BD3"/>
    <w:rsid w:val="00B95612"/>
    <w:rsid w:val="00BB64F8"/>
    <w:rsid w:val="00BB7844"/>
    <w:rsid w:val="00BC1619"/>
    <w:rsid w:val="00BC548E"/>
    <w:rsid w:val="00BD24A4"/>
    <w:rsid w:val="00BE7556"/>
    <w:rsid w:val="00BF05F2"/>
    <w:rsid w:val="00C02FFB"/>
    <w:rsid w:val="00C06763"/>
    <w:rsid w:val="00C16ABA"/>
    <w:rsid w:val="00C2052F"/>
    <w:rsid w:val="00C21807"/>
    <w:rsid w:val="00C34990"/>
    <w:rsid w:val="00C40E5C"/>
    <w:rsid w:val="00C45BFA"/>
    <w:rsid w:val="00C46ABF"/>
    <w:rsid w:val="00C52813"/>
    <w:rsid w:val="00C52BDE"/>
    <w:rsid w:val="00C533CF"/>
    <w:rsid w:val="00C61920"/>
    <w:rsid w:val="00C650EF"/>
    <w:rsid w:val="00C66528"/>
    <w:rsid w:val="00C76310"/>
    <w:rsid w:val="00C77A90"/>
    <w:rsid w:val="00C828B2"/>
    <w:rsid w:val="00C8320A"/>
    <w:rsid w:val="00C9219F"/>
    <w:rsid w:val="00C92AE1"/>
    <w:rsid w:val="00C96A8C"/>
    <w:rsid w:val="00CA53F6"/>
    <w:rsid w:val="00CA62AF"/>
    <w:rsid w:val="00CB09E1"/>
    <w:rsid w:val="00CB19A5"/>
    <w:rsid w:val="00CB399F"/>
    <w:rsid w:val="00CB590D"/>
    <w:rsid w:val="00CB69ED"/>
    <w:rsid w:val="00CB726A"/>
    <w:rsid w:val="00CC3BBD"/>
    <w:rsid w:val="00CC4794"/>
    <w:rsid w:val="00CC656F"/>
    <w:rsid w:val="00CD38FA"/>
    <w:rsid w:val="00CF0657"/>
    <w:rsid w:val="00CF3640"/>
    <w:rsid w:val="00CF3A6C"/>
    <w:rsid w:val="00CF7052"/>
    <w:rsid w:val="00CF7E9E"/>
    <w:rsid w:val="00D04948"/>
    <w:rsid w:val="00D04BF4"/>
    <w:rsid w:val="00D06F48"/>
    <w:rsid w:val="00D10851"/>
    <w:rsid w:val="00D1157B"/>
    <w:rsid w:val="00D126EC"/>
    <w:rsid w:val="00D12D6A"/>
    <w:rsid w:val="00D13705"/>
    <w:rsid w:val="00D16A88"/>
    <w:rsid w:val="00D25B1C"/>
    <w:rsid w:val="00D41053"/>
    <w:rsid w:val="00D52DC9"/>
    <w:rsid w:val="00D74AEA"/>
    <w:rsid w:val="00D758CE"/>
    <w:rsid w:val="00D76334"/>
    <w:rsid w:val="00D82A88"/>
    <w:rsid w:val="00D85255"/>
    <w:rsid w:val="00D95342"/>
    <w:rsid w:val="00DA3CE0"/>
    <w:rsid w:val="00DA6006"/>
    <w:rsid w:val="00DB23A0"/>
    <w:rsid w:val="00DB5722"/>
    <w:rsid w:val="00DB6723"/>
    <w:rsid w:val="00DB73BE"/>
    <w:rsid w:val="00DB770F"/>
    <w:rsid w:val="00DC3DF0"/>
    <w:rsid w:val="00DC6F5B"/>
    <w:rsid w:val="00DD17AF"/>
    <w:rsid w:val="00DD1C69"/>
    <w:rsid w:val="00DD56EB"/>
    <w:rsid w:val="00DD593D"/>
    <w:rsid w:val="00DE3F41"/>
    <w:rsid w:val="00DE48B0"/>
    <w:rsid w:val="00DF1181"/>
    <w:rsid w:val="00DF4C7C"/>
    <w:rsid w:val="00DF5F57"/>
    <w:rsid w:val="00DF6210"/>
    <w:rsid w:val="00DF72D8"/>
    <w:rsid w:val="00E0123B"/>
    <w:rsid w:val="00E05B77"/>
    <w:rsid w:val="00E26223"/>
    <w:rsid w:val="00E268BC"/>
    <w:rsid w:val="00E30B5E"/>
    <w:rsid w:val="00E31EAE"/>
    <w:rsid w:val="00E40BDA"/>
    <w:rsid w:val="00E4310E"/>
    <w:rsid w:val="00E460FA"/>
    <w:rsid w:val="00E5209C"/>
    <w:rsid w:val="00E66EE9"/>
    <w:rsid w:val="00E75663"/>
    <w:rsid w:val="00E77933"/>
    <w:rsid w:val="00E9516A"/>
    <w:rsid w:val="00EA2232"/>
    <w:rsid w:val="00EC16B4"/>
    <w:rsid w:val="00EC3A5E"/>
    <w:rsid w:val="00ED12DF"/>
    <w:rsid w:val="00ED2769"/>
    <w:rsid w:val="00ED5619"/>
    <w:rsid w:val="00ED7002"/>
    <w:rsid w:val="00ED733C"/>
    <w:rsid w:val="00EE4F65"/>
    <w:rsid w:val="00EE6900"/>
    <w:rsid w:val="00EE6CDC"/>
    <w:rsid w:val="00EE7DB1"/>
    <w:rsid w:val="00EF1883"/>
    <w:rsid w:val="00EF736C"/>
    <w:rsid w:val="00F007B5"/>
    <w:rsid w:val="00F02551"/>
    <w:rsid w:val="00F0265A"/>
    <w:rsid w:val="00F0488C"/>
    <w:rsid w:val="00F107D3"/>
    <w:rsid w:val="00F2177F"/>
    <w:rsid w:val="00F25A74"/>
    <w:rsid w:val="00F27F7F"/>
    <w:rsid w:val="00F27FFE"/>
    <w:rsid w:val="00F42B5F"/>
    <w:rsid w:val="00F46297"/>
    <w:rsid w:val="00F466C9"/>
    <w:rsid w:val="00F46904"/>
    <w:rsid w:val="00F523C1"/>
    <w:rsid w:val="00F55192"/>
    <w:rsid w:val="00F5675B"/>
    <w:rsid w:val="00F608D9"/>
    <w:rsid w:val="00F649C2"/>
    <w:rsid w:val="00F6658B"/>
    <w:rsid w:val="00F8192D"/>
    <w:rsid w:val="00F8359D"/>
    <w:rsid w:val="00F842B9"/>
    <w:rsid w:val="00F86BD8"/>
    <w:rsid w:val="00F90D08"/>
    <w:rsid w:val="00F92D6C"/>
    <w:rsid w:val="00F96025"/>
    <w:rsid w:val="00F96818"/>
    <w:rsid w:val="00FA393E"/>
    <w:rsid w:val="00FA4F39"/>
    <w:rsid w:val="00FA5B14"/>
    <w:rsid w:val="00FB511F"/>
    <w:rsid w:val="00FD1E0C"/>
    <w:rsid w:val="00FD49C0"/>
    <w:rsid w:val="00FD7A74"/>
    <w:rsid w:val="00FF24B3"/>
    <w:rsid w:val="00FF33A3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71F7"/>
  <w15:chartTrackingRefBased/>
  <w15:docId w15:val="{FA47AAA3-03CB-4872-8701-75AC935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30E8"/>
  </w:style>
  <w:style w:type="paragraph" w:styleId="1">
    <w:name w:val="heading 1"/>
    <w:basedOn w:val="a0"/>
    <w:next w:val="a0"/>
    <w:link w:val="10"/>
    <w:qFormat/>
    <w:rsid w:val="00853E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53EB5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53E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53E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53E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EB5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3E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53E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53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53EB5"/>
    <w:rPr>
      <w:rFonts w:ascii="Times New Roman" w:eastAsia="Times New Roman" w:hAnsi="Times New Roman" w:cs="Times New Roman"/>
      <w:b/>
      <w:i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853EB5"/>
  </w:style>
  <w:style w:type="paragraph" w:customStyle="1" w:styleId="12">
    <w:name w:val="Стиль1"/>
    <w:basedOn w:val="a0"/>
    <w:rsid w:val="00853EB5"/>
    <w:pPr>
      <w:spacing w:after="0" w:line="240" w:lineRule="auto"/>
      <w:ind w:firstLine="284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4">
    <w:name w:val="Body Text"/>
    <w:basedOn w:val="a0"/>
    <w:link w:val="a5"/>
    <w:rsid w:val="00853EB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853EB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0"/>
    <w:link w:val="a7"/>
    <w:rsid w:val="00853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853EB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0"/>
    <w:link w:val="32"/>
    <w:rsid w:val="00853E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53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853E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53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53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853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853EB5"/>
    <w:rPr>
      <w:color w:val="0000FF"/>
      <w:u w:val="single"/>
    </w:rPr>
  </w:style>
  <w:style w:type="paragraph" w:styleId="a9">
    <w:name w:val="footer"/>
    <w:basedOn w:val="a0"/>
    <w:link w:val="aa"/>
    <w:uiPriority w:val="99"/>
    <w:rsid w:val="00853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53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853EB5"/>
  </w:style>
  <w:style w:type="paragraph" w:styleId="ac">
    <w:name w:val="header"/>
    <w:basedOn w:val="a0"/>
    <w:link w:val="ad"/>
    <w:rsid w:val="00853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53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rsid w:val="00853EB5"/>
    <w:rPr>
      <w:color w:val="800080"/>
      <w:u w:val="single"/>
    </w:rPr>
  </w:style>
  <w:style w:type="paragraph" w:styleId="af">
    <w:name w:val="Balloon Text"/>
    <w:basedOn w:val="a0"/>
    <w:link w:val="af0"/>
    <w:semiHidden/>
    <w:rsid w:val="00853E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853EB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0"/>
    <w:link w:val="af2"/>
    <w:semiHidden/>
    <w:rsid w:val="00853E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853E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2"/>
    <w:uiPriority w:val="59"/>
    <w:rsid w:val="0085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853EB5"/>
    <w:rPr>
      <w:b/>
      <w:bCs/>
    </w:rPr>
  </w:style>
  <w:style w:type="character" w:styleId="af5">
    <w:name w:val="annotation reference"/>
    <w:rsid w:val="00853EB5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85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rsid w:val="00853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53EB5"/>
    <w:rPr>
      <w:b/>
      <w:bCs/>
    </w:rPr>
  </w:style>
  <w:style w:type="character" w:customStyle="1" w:styleId="af9">
    <w:name w:val="Тема примечания Знак"/>
    <w:basedOn w:val="af7"/>
    <w:link w:val="af8"/>
    <w:rsid w:val="00853E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853EB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List Paragraph"/>
    <w:basedOn w:val="a0"/>
    <w:uiPriority w:val="34"/>
    <w:qFormat/>
    <w:rsid w:val="00853EB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rsid w:val="00853E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c">
    <w:name w:val="No Spacing"/>
    <w:uiPriority w:val="1"/>
    <w:qFormat/>
    <w:rsid w:val="00853EB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853EB5"/>
    <w:rPr>
      <w:color w:val="605E5C"/>
      <w:shd w:val="clear" w:color="auto" w:fill="E1DFDD"/>
    </w:rPr>
  </w:style>
  <w:style w:type="numbering" w:customStyle="1" w:styleId="25">
    <w:name w:val="Нет списка2"/>
    <w:next w:val="a3"/>
    <w:uiPriority w:val="99"/>
    <w:semiHidden/>
    <w:rsid w:val="00AC5724"/>
  </w:style>
  <w:style w:type="numbering" w:customStyle="1" w:styleId="110">
    <w:name w:val="Нет списка11"/>
    <w:next w:val="a3"/>
    <w:semiHidden/>
    <w:rsid w:val="00AC5724"/>
  </w:style>
  <w:style w:type="paragraph" w:styleId="afd">
    <w:name w:val="Block Text"/>
    <w:basedOn w:val="a0"/>
    <w:rsid w:val="00AC57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" w:right="72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paragraph" w:styleId="afe">
    <w:name w:val="Normal (Web)"/>
    <w:basedOn w:val="a0"/>
    <w:rsid w:val="00A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шрифт абзаца5"/>
    <w:rsid w:val="00AC5724"/>
  </w:style>
  <w:style w:type="paragraph" w:customStyle="1" w:styleId="style6">
    <w:name w:val="style6"/>
    <w:basedOn w:val="a0"/>
    <w:rsid w:val="00AC57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AC57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AC57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AC57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rsid w:val="00AC5724"/>
  </w:style>
  <w:style w:type="character" w:customStyle="1" w:styleId="fontstyle24">
    <w:name w:val="fontstyle24"/>
    <w:rsid w:val="00AC5724"/>
  </w:style>
  <w:style w:type="paragraph" w:customStyle="1" w:styleId="13">
    <w:name w:val="Абзац списка1"/>
    <w:basedOn w:val="a0"/>
    <w:rsid w:val="00AC572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rvts14">
    <w:name w:val="rvts14"/>
    <w:rsid w:val="00AC5724"/>
    <w:rPr>
      <w:rFonts w:ascii="Arial" w:hAnsi="Arial" w:cs="Arial" w:hint="default"/>
      <w:sz w:val="22"/>
      <w:szCs w:val="22"/>
    </w:rPr>
  </w:style>
  <w:style w:type="paragraph" w:customStyle="1" w:styleId="-11">
    <w:name w:val="Цветная заливка - Акцент 11"/>
    <w:hidden/>
    <w:uiPriority w:val="99"/>
    <w:semiHidden/>
    <w:rsid w:val="00AC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AC5724"/>
    <w:pPr>
      <w:numPr>
        <w:numId w:val="4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0"/>
    <w:link w:val="aff0"/>
    <w:qFormat/>
    <w:rsid w:val="00846F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Заголовок Знак"/>
    <w:basedOn w:val="a1"/>
    <w:link w:val="aff"/>
    <w:rsid w:val="00846F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port.ru/propusk-v-port/" TargetMode="External"/><Relationship Id="rId13" Type="http://schemas.openxmlformats.org/officeDocument/2006/relationships/hyperlink" Target="mailto:SGKR@nmtport.ru" TargetMode="External"/><Relationship Id="rId18" Type="http://schemas.openxmlformats.org/officeDocument/2006/relationships/hyperlink" Target="mailto:Oksana.Aleksandrina@nmtpor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tyana.Byzova@nmtport.ru" TargetMode="External"/><Relationship Id="rId17" Type="http://schemas.openxmlformats.org/officeDocument/2006/relationships/hyperlink" Target="mailto:Elena.Berezovskaya@nmtp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katerina.Nazarova@nmtpor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Nikitina@nmtpo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GKR@nmtport.ru" TargetMode="External"/><Relationship Id="rId10" Type="http://schemas.openxmlformats.org/officeDocument/2006/relationships/hyperlink" Target="mailto:Ekaterina.Kryzhanovskaya@nmtpor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easury.gov/resource-%20" TargetMode="External"/><Relationship Id="rId14" Type="http://schemas.openxmlformats.org/officeDocument/2006/relationships/hyperlink" Target="consultantplus://offline/ref=E30537C1BD72086948BC84F6C17133DF3983E17B68C03F92FADF3038FC4F3B98F8EEB1D86399C0CDA9501DA636D91EC4A2934FC524850A79h0D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A8C9-A64E-48FE-9B8A-34946024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9401</Words>
  <Characters>53592</Characters>
  <Application>Microsoft Office Word</Application>
  <DocSecurity>8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Irina.Ryazanova@nmport.ru</dc:creator>
  <cp:keywords/>
  <dc:description/>
  <cp:lastModifiedBy>Irina.Vetrova@nmtport.ru</cp:lastModifiedBy>
  <cp:revision>12</cp:revision>
  <cp:lastPrinted>2023-02-15T06:09:00Z</cp:lastPrinted>
  <dcterms:created xsi:type="dcterms:W3CDTF">2023-03-20T01:07:00Z</dcterms:created>
  <dcterms:modified xsi:type="dcterms:W3CDTF">2023-03-20T05:22:00Z</dcterms:modified>
</cp:coreProperties>
</file>